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6134"/>
        <w:gridCol w:w="1400"/>
      </w:tblGrid>
      <w:tr w:rsidR="003B0061" w:rsidRPr="003B0061" w:rsidTr="003B0061">
        <w:trPr>
          <w:trHeight w:val="604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61" w:rsidRPr="003B0061" w:rsidRDefault="003B0061" w:rsidP="003B0061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2"/>
                <w:sz w:val="12"/>
                <w:szCs w:val="12"/>
                <w:lang w:eastAsia="hi-IN" w:bidi="hi-IN"/>
              </w:rPr>
            </w:pPr>
            <w:r w:rsidRPr="003B0061">
              <w:rPr>
                <w:rFonts w:ascii="Arial" w:eastAsia="SimSun" w:hAnsi="Arial" w:cs="Mangal"/>
                <w:noProof/>
                <w:color w:val="3F3A38"/>
                <w:spacing w:val="-6"/>
                <w:kern w:val="2"/>
                <w:sz w:val="16"/>
                <w:szCs w:val="24"/>
              </w:rPr>
              <w:drawing>
                <wp:anchor distT="0" distB="0" distL="114300" distR="114300" simplePos="0" relativeHeight="251664384" behindDoc="0" locked="1" layoutInCell="1" allowOverlap="1" wp14:anchorId="7ED71DB3" wp14:editId="1D9B62AD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90170</wp:posOffset>
                  </wp:positionV>
                  <wp:extent cx="1176020" cy="444500"/>
                  <wp:effectExtent l="0" t="0" r="5080" b="0"/>
                  <wp:wrapNone/>
                  <wp:docPr id="10" name="Picture 8" descr="http://hubmiur.pubblica.istruzione.it/alfresco/d/d/workspace/SpacesStore/3aa60b13-93f9-4a9f-aa42-4f1b38905e36/banner_formazioneMarittima.png">
                    <a:hlinkClick xmlns:a="http://schemas.openxmlformats.org/drawingml/2006/main" r:id="rId9" tooltip="vai alla pagin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ubmiur.pubblica.istruzione.it/alfresco/d/d/workspace/SpacesStore/3aa60b13-93f9-4a9f-aa42-4f1b38905e36/banner_formazioneMarittima.png">
                            <a:hlinkClick r:id="rId9" tooltip="vai alla pagina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2"/>
                <w:sz w:val="12"/>
                <w:szCs w:val="12"/>
                <w:lang w:eastAsia="hi-IN" w:bidi="hi-IN"/>
              </w:rPr>
            </w:pP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2"/>
                <w:sz w:val="12"/>
                <w:szCs w:val="12"/>
                <w:lang w:eastAsia="hi-IN" w:bidi="hi-IN"/>
              </w:rPr>
            </w:pP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Arial" w:eastAsia="SimSun" w:hAnsi="Arial" w:cs="Mangal"/>
                <w:noProof/>
                <w:color w:val="3F3A38"/>
                <w:spacing w:val="-6"/>
                <w:kern w:val="2"/>
                <w:sz w:val="16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D254A0E" wp14:editId="4A96F8AA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960755</wp:posOffset>
                  </wp:positionV>
                  <wp:extent cx="901700" cy="882650"/>
                  <wp:effectExtent l="0" t="0" r="0" b="0"/>
                  <wp:wrapThrough wrapText="bothSides">
                    <wp:wrapPolygon edited="0">
                      <wp:start x="0" y="0"/>
                      <wp:lineTo x="0" y="20978"/>
                      <wp:lineTo x="20992" y="20978"/>
                      <wp:lineTo x="20992" y="0"/>
                      <wp:lineTo x="0" y="0"/>
                    </wp:wrapPolygon>
                  </wp:wrapThrough>
                  <wp:docPr id="11" name="Immagine 98" descr="logo TUV da utilizzare nella carta in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8" descr="logo TUV da utilizzare nella carta in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0061">
              <w:rPr>
                <w:rFonts w:ascii="Arial" w:eastAsia="SimSun" w:hAnsi="Arial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CERT. N. 50 100 14484-Rev 002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color w:val="3F3A38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b/>
                <w:color w:val="3F3A38"/>
                <w:spacing w:val="-6"/>
                <w:kern w:val="2"/>
                <w:sz w:val="20"/>
                <w:szCs w:val="20"/>
                <w:lang w:eastAsia="hi-IN" w:bidi="hi-IN"/>
              </w:rPr>
              <w:t xml:space="preserve">SISTEMA NAZIONALE </w:t>
            </w:r>
          </w:p>
          <w:p w:rsidR="003B0061" w:rsidRPr="003B0061" w:rsidRDefault="003B0061" w:rsidP="003B0061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color w:val="3F3A38"/>
                <w:spacing w:val="-6"/>
                <w:kern w:val="2"/>
                <w:sz w:val="16"/>
                <w:szCs w:val="24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b/>
                <w:color w:val="3F3A38"/>
                <w:spacing w:val="-6"/>
                <w:kern w:val="2"/>
                <w:sz w:val="20"/>
                <w:szCs w:val="20"/>
                <w:lang w:eastAsia="hi-IN" w:bidi="hi-IN"/>
              </w:rPr>
              <w:t>GESTIONE QUALITA’ PER LA FORMAZIONE MARITTIMA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24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noProof/>
                <w:color w:val="3F3A38"/>
                <w:spacing w:val="-6"/>
                <w:kern w:val="2"/>
                <w:sz w:val="16"/>
                <w:szCs w:val="24"/>
              </w:rPr>
              <w:drawing>
                <wp:inline distT="0" distB="0" distL="0" distR="0" wp14:anchorId="1CCE7C15" wp14:editId="387B01CE">
                  <wp:extent cx="746760" cy="792480"/>
                  <wp:effectExtent l="0" t="0" r="0" b="762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061" w:rsidRPr="003B0061" w:rsidTr="003B0061">
        <w:trPr>
          <w:trHeight w:val="434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widowControl w:val="0"/>
              <w:tabs>
                <w:tab w:val="center" w:pos="4819"/>
                <w:tab w:val="right" w:pos="9638"/>
              </w:tabs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b/>
                <w:i/>
                <w:color w:val="0070C0"/>
                <w:spacing w:val="-6"/>
                <w:kern w:val="2"/>
                <w:szCs w:val="24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b/>
                <w:i/>
                <w:color w:val="0070C0"/>
                <w:spacing w:val="-6"/>
                <w:kern w:val="2"/>
                <w:szCs w:val="24"/>
                <w:lang w:eastAsia="hi-IN" w:bidi="hi-IN"/>
              </w:rPr>
              <w:t>QUALI.FOR.MA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spacing w:line="240" w:lineRule="auto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24"/>
                <w:lang w:eastAsia="hi-IN" w:bidi="hi-IN"/>
              </w:rPr>
            </w:pPr>
          </w:p>
        </w:tc>
      </w:tr>
      <w:tr w:rsidR="003B0061" w:rsidRPr="003B0061" w:rsidTr="003B0061">
        <w:trPr>
          <w:trHeight w:val="2193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spacing w:line="240" w:lineRule="auto"/>
              <w:rPr>
                <w:rFonts w:ascii="Arial" w:eastAsia="SimSun" w:hAnsi="Arial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4"/>
                <w:szCs w:val="14"/>
                <w:lang w:eastAsia="hi-IN" w:bidi="hi-IN"/>
              </w:rPr>
            </w:pPr>
            <w:r w:rsidRPr="003B0061">
              <w:rPr>
                <w:rFonts w:ascii="Arial" w:eastAsia="SimSun" w:hAnsi="Arial" w:cs="Mangal"/>
                <w:noProof/>
                <w:color w:val="3F3A38"/>
                <w:spacing w:val="-6"/>
                <w:kern w:val="2"/>
                <w:sz w:val="16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417B24D" wp14:editId="4C202DBB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53340</wp:posOffset>
                  </wp:positionV>
                  <wp:extent cx="361950" cy="358140"/>
                  <wp:effectExtent l="0" t="0" r="0" b="3810"/>
                  <wp:wrapNone/>
                  <wp:docPr id="13" name="Immagine 1" descr="L'emblema della Repubblic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della Repubblic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8"/>
                <w:szCs w:val="18"/>
                <w:lang w:eastAsia="hi-IN" w:bidi="hi-IN"/>
              </w:rPr>
            </w:pP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8"/>
                <w:szCs w:val="18"/>
                <w:lang w:eastAsia="hi-IN" w:bidi="hi-IN"/>
              </w:rPr>
            </w:pP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8"/>
                <w:szCs w:val="18"/>
                <w:lang w:eastAsia="hi-IN" w:bidi="hi-IN"/>
              </w:rPr>
            </w:pP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jc w:val="center"/>
              <w:rPr>
                <w:rFonts w:ascii="Times New Roman" w:eastAsia="SimSun" w:hAnsi="Times New Roman" w:cs="Mangal"/>
                <w:b/>
                <w:i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MINISTERO DELL’ISTRUZIONE, DELL’UNIVERSITÁ E DELLA RICERCA</w:t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ind w:right="458"/>
              <w:jc w:val="center"/>
              <w:rPr>
                <w:rFonts w:ascii="Times New Roman" w:eastAsia="SimSun" w:hAnsi="Times New Roman" w:cs="Mangal"/>
                <w:b/>
                <w:i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b/>
                <w:i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Istituto Istruzione Superiore Statale “Mazzone”</w:t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Sede legale - Via </w:t>
            </w:r>
            <w:proofErr w:type="spellStart"/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Cilea</w:t>
            </w:r>
            <w:proofErr w:type="spellEnd"/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 s.n.c. - 89047 ROCCELLA IONICA  - C.M.:RCIS03800B</w:t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Sez. Associata - ITI Majorana - Via E. Fermi - Roccella Ionica</w:t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Tel. 0964048025 - 84550 fax 0964048024  - C.F.: 90034720806 - Codice Univoco Ufficio: UFQDK8</w:t>
            </w:r>
          </w:p>
          <w:p w:rsidR="003B0061" w:rsidRPr="003B0061" w:rsidRDefault="003B0061" w:rsidP="003B006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4"/>
                <w:szCs w:val="14"/>
                <w:lang w:eastAsia="hi-IN" w:bidi="hi-IN"/>
              </w:rPr>
            </w:pPr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e-mail: </w:t>
            </w:r>
            <w:hyperlink r:id="rId15" w:history="1">
              <w:r w:rsidRPr="003B0061">
                <w:rPr>
                  <w:rFonts w:ascii="Times New Roman" w:eastAsia="SimSun" w:hAnsi="Times New Roman" w:cs="Mangal"/>
                  <w:color w:val="000080"/>
                  <w:spacing w:val="-6"/>
                  <w:kern w:val="2"/>
                  <w:sz w:val="16"/>
                  <w:szCs w:val="16"/>
                  <w:u w:val="single"/>
                  <w:lang w:eastAsia="hi-IN" w:bidi="hi-IN"/>
                </w:rPr>
                <w:t>rcis03800b@istruzione.it</w:t>
              </w:r>
            </w:hyperlink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– </w:t>
            </w:r>
            <w:proofErr w:type="spellStart"/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>pec</w:t>
            </w:r>
            <w:proofErr w:type="spellEnd"/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: </w:t>
            </w:r>
            <w:hyperlink r:id="rId16" w:history="1">
              <w:r w:rsidRPr="003B0061">
                <w:rPr>
                  <w:rFonts w:ascii="Times New Roman" w:eastAsia="SimSun" w:hAnsi="Times New Roman" w:cs="Mangal"/>
                  <w:color w:val="000080"/>
                  <w:spacing w:val="-6"/>
                  <w:kern w:val="2"/>
                  <w:sz w:val="16"/>
                  <w:szCs w:val="16"/>
                  <w:u w:val="single"/>
                  <w:lang w:eastAsia="hi-IN" w:bidi="hi-IN"/>
                </w:rPr>
                <w:t>rcis03800b@pec.istruzione.it</w:t>
              </w:r>
            </w:hyperlink>
            <w:r w:rsidRPr="003B0061"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16"/>
                <w:lang w:eastAsia="hi-IN" w:bidi="hi-IN"/>
              </w:rPr>
              <w:t xml:space="preserve"> – sito web: </w:t>
            </w:r>
            <w:hyperlink r:id="rId17" w:history="1">
              <w:r w:rsidRPr="003B0061">
                <w:rPr>
                  <w:rFonts w:ascii="Times New Roman" w:eastAsia="SimSun" w:hAnsi="Times New Roman" w:cs="Mangal"/>
                  <w:color w:val="000080"/>
                  <w:spacing w:val="-6"/>
                  <w:kern w:val="2"/>
                  <w:sz w:val="16"/>
                  <w:szCs w:val="16"/>
                  <w:u w:val="single"/>
                  <w:lang w:eastAsia="hi-IN" w:bidi="hi-IN"/>
                </w:rPr>
                <w:t>www.iismazzone.it</w:t>
              </w:r>
            </w:hyperlink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61" w:rsidRPr="003B0061" w:rsidRDefault="003B0061" w:rsidP="003B0061">
            <w:pPr>
              <w:spacing w:line="240" w:lineRule="auto"/>
              <w:rPr>
                <w:rFonts w:ascii="Times New Roman" w:eastAsia="SimSun" w:hAnsi="Times New Roman" w:cs="Mangal"/>
                <w:color w:val="3F3A38"/>
                <w:spacing w:val="-6"/>
                <w:kern w:val="2"/>
                <w:sz w:val="16"/>
                <w:szCs w:val="24"/>
                <w:lang w:eastAsia="hi-IN" w:bidi="hi-IN"/>
              </w:rPr>
            </w:pPr>
          </w:p>
        </w:tc>
      </w:tr>
    </w:tbl>
    <w:p w:rsidR="003B0061" w:rsidRDefault="003B0061"/>
    <w:p w:rsidR="00B65D54" w:rsidRDefault="00B65D54"/>
    <w:p w:rsidR="00B65D54" w:rsidRDefault="00B65D54"/>
    <w:p w:rsidR="002E174C" w:rsidRDefault="002E174C"/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B0061" w:rsidTr="00B65D54">
        <w:tc>
          <w:tcPr>
            <w:tcW w:w="9778" w:type="dxa"/>
          </w:tcPr>
          <w:p w:rsidR="003B0061" w:rsidRPr="003B0061" w:rsidRDefault="003B0061" w:rsidP="003B0061">
            <w:pPr>
              <w:tabs>
                <w:tab w:val="right" w:pos="9638"/>
              </w:tabs>
              <w:spacing w:before="60" w:after="60"/>
              <w:ind w:left="214" w:right="-7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B0061">
              <w:rPr>
                <w:rFonts w:ascii="Garamond" w:hAnsi="Garamond"/>
                <w:b/>
                <w:bCs/>
                <w:sz w:val="28"/>
                <w:szCs w:val="28"/>
              </w:rPr>
              <w:t>PROGRAMMAZIONE MODULARE INDIVIDUALE</w:t>
            </w:r>
          </w:p>
          <w:p w:rsidR="003B0061" w:rsidRPr="003B0061" w:rsidRDefault="003B0061" w:rsidP="003B0061">
            <w:pPr>
              <w:tabs>
                <w:tab w:val="right" w:pos="9638"/>
              </w:tabs>
              <w:spacing w:before="60" w:after="60"/>
              <w:ind w:left="214" w:right="-7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B0061">
              <w:rPr>
                <w:rFonts w:ascii="Garamond" w:hAnsi="Garamond"/>
                <w:b/>
                <w:bCs/>
                <w:sz w:val="28"/>
                <w:szCs w:val="28"/>
              </w:rPr>
              <w:t>a.s.2019-2020</w:t>
            </w:r>
          </w:p>
          <w:p w:rsidR="003B0061" w:rsidRPr="003B0061" w:rsidRDefault="003B0061" w:rsidP="001F5B4E">
            <w:pPr>
              <w:tabs>
                <w:tab w:val="right" w:pos="9638"/>
              </w:tabs>
              <w:spacing w:before="60" w:after="60"/>
              <w:ind w:left="214" w:right="-7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B0061">
              <w:rPr>
                <w:rFonts w:ascii="Garamond" w:hAnsi="Garamond"/>
                <w:b/>
                <w:bCs/>
                <w:sz w:val="28"/>
                <w:szCs w:val="28"/>
              </w:rPr>
              <w:t xml:space="preserve">Prof. </w:t>
            </w:r>
          </w:p>
        </w:tc>
        <w:bookmarkStart w:id="0" w:name="_GoBack"/>
        <w:bookmarkEnd w:id="0"/>
      </w:tr>
      <w:tr w:rsidR="003B0061" w:rsidTr="00B65D54">
        <w:tc>
          <w:tcPr>
            <w:tcW w:w="9778" w:type="dxa"/>
          </w:tcPr>
          <w:p w:rsidR="003B0061" w:rsidRPr="003B0061" w:rsidRDefault="003B0061" w:rsidP="003B0061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spacing w:val="20"/>
                <w:szCs w:val="24"/>
              </w:rPr>
            </w:pPr>
            <w:r w:rsidRPr="003B0061">
              <w:rPr>
                <w:rFonts w:ascii="Garamond" w:eastAsia="Calibri" w:hAnsi="Garamond"/>
                <w:spacing w:val="20"/>
                <w:szCs w:val="24"/>
              </w:rPr>
              <w:t xml:space="preserve">       Conduzione del mezzo navale</w:t>
            </w:r>
          </w:p>
          <w:p w:rsidR="003B0061" w:rsidRPr="003B0061" w:rsidRDefault="003B0061" w:rsidP="003B0061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  <w:spacing w:val="20"/>
                <w:szCs w:val="24"/>
              </w:rPr>
            </w:pPr>
            <w:r w:rsidRPr="003B0061">
              <w:rPr>
                <w:rFonts w:ascii="Garamond" w:eastAsia="Calibri" w:hAnsi="Garamond"/>
                <w:spacing w:val="20"/>
                <w:szCs w:val="24"/>
              </w:rPr>
              <w:t xml:space="preserve">                                            </w:t>
            </w:r>
          </w:p>
          <w:p w:rsidR="003B0061" w:rsidRDefault="003B0061" w:rsidP="00EA58B3">
            <w:r w:rsidRPr="003B0061">
              <w:rPr>
                <w:rFonts w:ascii="Garamond" w:eastAsia="Calibri" w:hAnsi="Garamond"/>
                <w:spacing w:val="20"/>
                <w:szCs w:val="24"/>
              </w:rPr>
              <w:t xml:space="preserve">MOD 7.3_2      Ed. 02 Rev.2 del 29/10/2019      </w:t>
            </w:r>
            <w:proofErr w:type="spellStart"/>
            <w:r w:rsidRPr="003B0061">
              <w:rPr>
                <w:rFonts w:ascii="Garamond" w:eastAsia="Calibri" w:hAnsi="Garamond"/>
                <w:spacing w:val="20"/>
                <w:szCs w:val="24"/>
              </w:rPr>
              <w:t>Red</w:t>
            </w:r>
            <w:proofErr w:type="spellEnd"/>
            <w:r w:rsidRPr="003B0061">
              <w:rPr>
                <w:rFonts w:ascii="Garamond" w:eastAsia="Calibri" w:hAnsi="Garamond"/>
                <w:spacing w:val="20"/>
                <w:szCs w:val="24"/>
              </w:rPr>
              <w:t xml:space="preserve">.  RSG App.DS      Pag. </w:t>
            </w:r>
            <w:r w:rsidRPr="003B0061">
              <w:rPr>
                <w:rFonts w:ascii="Garamond" w:eastAsia="Calibri" w:hAnsi="Garamond"/>
                <w:b/>
                <w:bCs/>
                <w:spacing w:val="20"/>
                <w:szCs w:val="24"/>
              </w:rPr>
              <w:t>1/</w:t>
            </w:r>
          </w:p>
        </w:tc>
      </w:tr>
    </w:tbl>
    <w:p w:rsidR="003B0061" w:rsidRDefault="003B0061"/>
    <w:p w:rsidR="003B0061" w:rsidRDefault="003B0061"/>
    <w:p w:rsidR="00145092" w:rsidRDefault="0014509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552"/>
        <w:gridCol w:w="2410"/>
        <w:gridCol w:w="2296"/>
      </w:tblGrid>
      <w:tr w:rsidR="002E174C" w:rsidTr="003F4327">
        <w:trPr>
          <w:trHeight w:val="270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  <w:r w:rsidRPr="003F4327">
              <w:rPr>
                <w:rFonts w:ascii="Garamond" w:eastAsia="Garamond" w:hAnsi="Garamond"/>
                <w:sz w:val="20"/>
                <w:szCs w:val="20"/>
              </w:rPr>
              <w:t>ISTITUTO :</w:t>
            </w:r>
          </w:p>
        </w:tc>
        <w:tc>
          <w:tcPr>
            <w:tcW w:w="7258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3F4327">
            <w:pPr>
              <w:spacing w:before="120" w:after="120" w:line="0" w:lineRule="atLeast"/>
              <w:rPr>
                <w:rFonts w:ascii="Garamond" w:eastAsia="Garamond" w:hAnsi="Garamond"/>
                <w:b/>
                <w:color w:val="002060"/>
                <w:sz w:val="22"/>
              </w:rPr>
            </w:pPr>
            <w:r w:rsidRPr="003F4327">
              <w:rPr>
                <w:rFonts w:ascii="Garamond" w:eastAsia="Garamond" w:hAnsi="Garamond"/>
                <w:b/>
                <w:color w:val="002060"/>
                <w:sz w:val="22"/>
              </w:rPr>
              <w:t>ISTITUTO DI ISTRUZIONE SUPERIORE “P. M</w:t>
            </w:r>
            <w:r w:rsidRPr="003F4327">
              <w:rPr>
                <w:rFonts w:ascii="Garamond" w:eastAsia="Garamond" w:hAnsi="Garamond"/>
                <w:b/>
                <w:smallCaps/>
                <w:color w:val="002060"/>
                <w:sz w:val="22"/>
              </w:rPr>
              <w:t>azzone</w:t>
            </w:r>
            <w:r w:rsidRPr="003F4327">
              <w:rPr>
                <w:rFonts w:ascii="Garamond" w:eastAsia="Garamond" w:hAnsi="Garamond"/>
                <w:b/>
                <w:color w:val="002060"/>
                <w:sz w:val="22"/>
              </w:rPr>
              <w:t>”</w:t>
            </w:r>
          </w:p>
        </w:tc>
      </w:tr>
      <w:tr w:rsidR="002E174C" w:rsidTr="003F4327">
        <w:trPr>
          <w:trHeight w:val="391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  <w:r w:rsidRPr="003F4327">
              <w:rPr>
                <w:rFonts w:ascii="Garamond" w:eastAsia="Garamond" w:hAnsi="Garamond"/>
                <w:sz w:val="20"/>
                <w:szCs w:val="20"/>
              </w:rPr>
              <w:t>INDIRIZZO:</w:t>
            </w:r>
          </w:p>
        </w:tc>
        <w:tc>
          <w:tcPr>
            <w:tcW w:w="7258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3F4327">
            <w:pPr>
              <w:spacing w:before="120" w:after="120" w:line="0" w:lineRule="atLeast"/>
              <w:rPr>
                <w:rFonts w:ascii="Garamond" w:eastAsia="Garamond" w:hAnsi="Garamond"/>
                <w:b/>
                <w:color w:val="002060"/>
                <w:sz w:val="22"/>
              </w:rPr>
            </w:pPr>
            <w:r w:rsidRPr="003F4327">
              <w:rPr>
                <w:rFonts w:ascii="Garamond" w:eastAsia="Garamond" w:hAnsi="Garamond"/>
                <w:b/>
                <w:color w:val="002060"/>
                <w:sz w:val="22"/>
              </w:rPr>
              <w:t>TRASPORTI E LOGISTICA</w:t>
            </w:r>
          </w:p>
        </w:tc>
      </w:tr>
      <w:tr w:rsidR="002E174C" w:rsidTr="003F4327">
        <w:trPr>
          <w:trHeight w:val="389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  <w:r w:rsidRPr="003F4327">
              <w:rPr>
                <w:rFonts w:ascii="Garamond" w:eastAsia="Garamond" w:hAnsi="Garamond"/>
                <w:sz w:val="20"/>
                <w:szCs w:val="20"/>
              </w:rPr>
              <w:t>ARTICOLAZIONE:</w:t>
            </w:r>
          </w:p>
        </w:tc>
        <w:tc>
          <w:tcPr>
            <w:tcW w:w="7258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3F4327">
            <w:pPr>
              <w:spacing w:before="120" w:after="120" w:line="0" w:lineRule="atLeast"/>
              <w:rPr>
                <w:rFonts w:ascii="Garamond" w:eastAsia="Garamond" w:hAnsi="Garamond"/>
                <w:b/>
                <w:color w:val="002060"/>
                <w:sz w:val="22"/>
              </w:rPr>
            </w:pPr>
            <w:r w:rsidRPr="003F4327">
              <w:rPr>
                <w:rFonts w:ascii="Garamond" w:eastAsia="Garamond" w:hAnsi="Garamond"/>
                <w:b/>
                <w:color w:val="002060"/>
                <w:sz w:val="22"/>
              </w:rPr>
              <w:t>CONDUZIONE DEL MEZZO</w:t>
            </w:r>
          </w:p>
        </w:tc>
      </w:tr>
      <w:tr w:rsidR="002E174C" w:rsidTr="003F4327">
        <w:trPr>
          <w:trHeight w:val="391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  <w:r w:rsidRPr="003F4327">
              <w:rPr>
                <w:rFonts w:ascii="Garamond" w:eastAsia="Garamond" w:hAnsi="Garamond"/>
                <w:sz w:val="20"/>
                <w:szCs w:val="20"/>
              </w:rPr>
              <w:t>OPZIONE:</w:t>
            </w:r>
          </w:p>
        </w:tc>
        <w:tc>
          <w:tcPr>
            <w:tcW w:w="7258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2E174C" w:rsidRPr="003F4327" w:rsidRDefault="002E174C" w:rsidP="003F4327">
            <w:pPr>
              <w:spacing w:before="120" w:after="120" w:line="0" w:lineRule="atLeast"/>
              <w:rPr>
                <w:rFonts w:ascii="Garamond" w:eastAsia="Garamond" w:hAnsi="Garamond"/>
                <w:b/>
                <w:color w:val="002060"/>
                <w:sz w:val="22"/>
              </w:rPr>
            </w:pPr>
            <w:r w:rsidRPr="003F4327">
              <w:rPr>
                <w:rFonts w:ascii="Garamond" w:eastAsia="Garamond" w:hAnsi="Garamond"/>
                <w:b/>
                <w:color w:val="002060"/>
                <w:sz w:val="22"/>
              </w:rPr>
              <w:t>CONDUZIONE DEL MEZZO NAVALE</w:t>
            </w:r>
          </w:p>
        </w:tc>
      </w:tr>
      <w:tr w:rsidR="00145092" w:rsidTr="003F4327">
        <w:trPr>
          <w:trHeight w:val="391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145092" w:rsidRPr="003F4327" w:rsidRDefault="00145092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  <w:r>
              <w:rPr>
                <w:rFonts w:ascii="Garamond" w:eastAsia="Garamond" w:hAnsi="Garamond"/>
                <w:sz w:val="20"/>
                <w:szCs w:val="20"/>
              </w:rPr>
              <w:t>DISCIPLINA</w:t>
            </w:r>
          </w:p>
        </w:tc>
        <w:tc>
          <w:tcPr>
            <w:tcW w:w="7258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145092" w:rsidRPr="003F4327" w:rsidRDefault="00145092" w:rsidP="003F4327">
            <w:pPr>
              <w:spacing w:before="120" w:after="120" w:line="0" w:lineRule="atLeast"/>
              <w:rPr>
                <w:rFonts w:ascii="Garamond" w:eastAsia="Garamond" w:hAnsi="Garamond"/>
                <w:b/>
                <w:color w:val="002060"/>
                <w:sz w:val="22"/>
              </w:rPr>
            </w:pPr>
          </w:p>
        </w:tc>
      </w:tr>
      <w:tr w:rsidR="00145092" w:rsidTr="00145092">
        <w:trPr>
          <w:trHeight w:val="391"/>
        </w:trPr>
        <w:tc>
          <w:tcPr>
            <w:tcW w:w="238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145092" w:rsidRDefault="00145092" w:rsidP="002B7A8A">
            <w:pPr>
              <w:spacing w:before="120" w:after="120" w:line="0" w:lineRule="atLeast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145092" w:rsidRDefault="00145092" w:rsidP="001F5B4E">
            <w:pPr>
              <w:spacing w:before="120" w:after="120" w:line="0" w:lineRule="atLeast"/>
              <w:jc w:val="center"/>
              <w:rPr>
                <w:rFonts w:ascii="Garamond" w:eastAsia="Garamond" w:hAnsi="Garamond"/>
                <w:b/>
                <w:color w:val="002060"/>
                <w:sz w:val="22"/>
              </w:rPr>
            </w:pPr>
            <w:r w:rsidRPr="00145092">
              <w:rPr>
                <w:rFonts w:ascii="Garamond" w:eastAsia="Garamond" w:hAnsi="Garamond"/>
                <w:b/>
                <w:color w:val="002060"/>
                <w:sz w:val="22"/>
              </w:rPr>
              <w:t xml:space="preserve">CLASSE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45092" w:rsidRDefault="00145092" w:rsidP="001F5B4E">
            <w:pPr>
              <w:spacing w:before="120" w:after="120" w:line="0" w:lineRule="atLeast"/>
              <w:jc w:val="center"/>
              <w:rPr>
                <w:rFonts w:ascii="Garamond" w:eastAsia="Garamond" w:hAnsi="Garamond"/>
                <w:b/>
                <w:color w:val="002060"/>
                <w:sz w:val="22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 xml:space="preserve">SEZ. </w:t>
            </w:r>
          </w:p>
        </w:tc>
        <w:tc>
          <w:tcPr>
            <w:tcW w:w="2296" w:type="dxa"/>
            <w:shd w:val="clear" w:color="auto" w:fill="auto"/>
            <w:vAlign w:val="bottom"/>
          </w:tcPr>
          <w:p w:rsidR="00145092" w:rsidRDefault="00145092" w:rsidP="001F5B4E">
            <w:pPr>
              <w:spacing w:before="120" w:after="120" w:line="0" w:lineRule="atLeast"/>
              <w:jc w:val="center"/>
              <w:rPr>
                <w:rFonts w:ascii="Garamond" w:eastAsia="Garamond" w:hAnsi="Garamond"/>
                <w:b/>
                <w:color w:val="002060"/>
                <w:sz w:val="22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 xml:space="preserve">N. ORE </w:t>
            </w:r>
          </w:p>
        </w:tc>
      </w:tr>
    </w:tbl>
    <w:p w:rsidR="002E174C" w:rsidRDefault="002E174C"/>
    <w:p w:rsidR="00E342FC" w:rsidRDefault="00E342FC" w:rsidP="00E342FC">
      <w:pPr>
        <w:spacing w:line="200" w:lineRule="exact"/>
        <w:rPr>
          <w:rFonts w:ascii="Times New Roman" w:hAnsi="Times New Roman"/>
        </w:rPr>
      </w:pPr>
    </w:p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tbl>
      <w:tblPr>
        <w:tblW w:w="9072" w:type="dxa"/>
        <w:jc w:val="right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25"/>
        <w:gridCol w:w="6307"/>
      </w:tblGrid>
      <w:tr w:rsidR="00E17F49" w:rsidRPr="00030FC2" w:rsidTr="001A30FF">
        <w:trPr>
          <w:jc w:val="right"/>
        </w:trPr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763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Tavola delle Competenze previste dalla Regola A-II/1 – STCW 95 </w:t>
            </w:r>
            <w:proofErr w:type="spellStart"/>
            <w:r w:rsidRPr="00030FC2">
              <w:rPr>
                <w:rFonts w:ascii="Garamond" w:hAnsi="Garamond"/>
                <w:b/>
                <w:bCs/>
                <w:color w:val="365F91"/>
              </w:rPr>
              <w:t>Amended</w:t>
            </w:r>
            <w:proofErr w:type="spellEnd"/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 Manila 2010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tcBorders>
              <w:left w:val="nil"/>
              <w:right w:val="nil"/>
            </w:tcBorders>
            <w:shd w:val="clear" w:color="auto" w:fill="D3DFEE"/>
          </w:tcPr>
          <w:p w:rsidR="00E17F49" w:rsidRPr="00E17F49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 w:rsidRPr="00E17F49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Funzione</w:t>
            </w: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E17F49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  <w:sz w:val="20"/>
                <w:szCs w:val="20"/>
              </w:rPr>
            </w:pPr>
            <w:r w:rsidRPr="00E17F49">
              <w:rPr>
                <w:rFonts w:ascii="Garamond" w:hAnsi="Garamond"/>
                <w:b/>
                <w:color w:val="365F91"/>
                <w:sz w:val="20"/>
                <w:szCs w:val="20"/>
              </w:rPr>
              <w:t>Competenza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E17F49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  <w:sz w:val="20"/>
                <w:szCs w:val="20"/>
              </w:rPr>
            </w:pPr>
            <w:r w:rsidRPr="00E17F49">
              <w:rPr>
                <w:rFonts w:ascii="Garamond" w:hAnsi="Garamond"/>
                <w:b/>
                <w:color w:val="365F91"/>
                <w:sz w:val="20"/>
                <w:szCs w:val="20"/>
              </w:rPr>
              <w:t>Descrizione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 w:val="restart"/>
            <w:textDirection w:val="btLr"/>
            <w:vAlign w:val="center"/>
          </w:tcPr>
          <w:p w:rsidR="00E17F49" w:rsidRPr="00030FC2" w:rsidRDefault="00E17F49" w:rsidP="00817EC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Navigazione a Livello Operativo</w:t>
            </w: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Pianifica e dirige una traversata e determina la posizione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Mantiene una sicura guardia di navigazione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 radar e ARPA per mantenere la sicurezza della navigazione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dell’ECDIS per mantenere la sicurezza della navigazione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Usa l’IMO Standard Marine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Communication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Phrases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 e usa l’Inglese nella forma scritta e orale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Trasmette e riceve informazioni mediante segnali ottici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:rsidR="00E17F49" w:rsidRPr="00030FC2" w:rsidRDefault="00E17F49" w:rsidP="00817EC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 w:rsidRPr="00030FC2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Monitora la caricazi</w:t>
            </w:r>
            <w:r>
              <w:rPr>
                <w:color w:val="365F91"/>
                <w:sz w:val="18"/>
                <w:szCs w:val="18"/>
              </w:rPr>
              <w:t xml:space="preserve">one, lo stivaggio, il </w:t>
            </w:r>
            <w:proofErr w:type="spellStart"/>
            <w:r>
              <w:rPr>
                <w:color w:val="365F91"/>
                <w:sz w:val="18"/>
                <w:szCs w:val="18"/>
              </w:rPr>
              <w:t>rizzaggio</w:t>
            </w:r>
            <w:proofErr w:type="spellEnd"/>
            <w:r>
              <w:rPr>
                <w:color w:val="365F91"/>
                <w:sz w:val="18"/>
                <w:szCs w:val="18"/>
              </w:rPr>
              <w:t xml:space="preserve"> e la</w:t>
            </w:r>
            <w:r w:rsidRPr="00030FC2">
              <w:rPr>
                <w:color w:val="365F91"/>
                <w:sz w:val="18"/>
                <w:szCs w:val="18"/>
              </w:rPr>
              <w:t xml:space="preserve"> cura durante il viaggio e sbarco del carico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Ispeziona e riferisce i difetti e i danni agli spazi di carico, boccaporte e casse di zavorra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 w:val="restart"/>
            <w:textDirection w:val="btLr"/>
            <w:vAlign w:val="center"/>
          </w:tcPr>
          <w:p w:rsidR="00E17F49" w:rsidRPr="00030FC2" w:rsidRDefault="00E17F49" w:rsidP="00817EC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seaworthiness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 della nave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Aziona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 w:rsidRPr="00030FC2"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) </w:t>
            </w:r>
            <w:r w:rsidRPr="00030FC2"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D3DFEE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XVIII</w:t>
            </w:r>
          </w:p>
        </w:tc>
        <w:tc>
          <w:tcPr>
            <w:tcW w:w="630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Applicazione delle 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skills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) di comando (leadership) e lavoro di squadra (team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working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</w:t>
            </w:r>
          </w:p>
        </w:tc>
      </w:tr>
      <w:tr w:rsidR="00E17F49" w:rsidRPr="00030FC2" w:rsidTr="001A30FF">
        <w:trPr>
          <w:jc w:val="right"/>
        </w:trPr>
        <w:tc>
          <w:tcPr>
            <w:tcW w:w="1440" w:type="dxa"/>
            <w:vMerge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325" w:type="dxa"/>
            <w:vAlign w:val="center"/>
          </w:tcPr>
          <w:p w:rsidR="00E17F49" w:rsidRPr="00030FC2" w:rsidRDefault="00E17F49" w:rsidP="00817EC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XIX</w:t>
            </w:r>
          </w:p>
        </w:tc>
        <w:tc>
          <w:tcPr>
            <w:tcW w:w="6307" w:type="dxa"/>
            <w:vAlign w:val="center"/>
          </w:tcPr>
          <w:p w:rsidR="00E17F49" w:rsidRPr="00030FC2" w:rsidRDefault="00E17F49" w:rsidP="00817EC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p w:rsidR="00E17F49" w:rsidRDefault="00E17F49" w:rsidP="00E342FC">
      <w:pPr>
        <w:tabs>
          <w:tab w:val="left" w:pos="2180"/>
        </w:tabs>
        <w:spacing w:line="0" w:lineRule="atLeast"/>
        <w:rPr>
          <w:rFonts w:ascii="Garamond" w:eastAsia="Garamond" w:hAnsi="Garamond"/>
          <w:b/>
          <w:color w:val="002060"/>
          <w:sz w:val="35"/>
        </w:rPr>
      </w:pPr>
    </w:p>
    <w:p w:rsidR="00B65D54" w:rsidRPr="005872F1" w:rsidRDefault="00B65D54" w:rsidP="00B65D54">
      <w:pPr>
        <w:pageBreakBefore/>
        <w:rPr>
          <w:rFonts w:ascii="Calibri" w:hAnsi="Calibri" w:cs="Calibri"/>
          <w:b/>
        </w:rPr>
      </w:pPr>
      <w:r w:rsidRPr="005872F1">
        <w:rPr>
          <w:rFonts w:ascii="Calibri" w:hAnsi="Calibri" w:cs="Calibri"/>
          <w:b/>
        </w:rPr>
        <w:lastRenderedPageBreak/>
        <w:t xml:space="preserve">MODULO N. 1 </w:t>
      </w:r>
      <w:r>
        <w:rPr>
          <w:rFonts w:ascii="Calibri" w:hAnsi="Calibri" w:cs="Calibri"/>
          <w:b/>
        </w:rPr>
        <w:t xml:space="preserve"> - </w:t>
      </w:r>
    </w:p>
    <w:p w:rsidR="00B65D54" w:rsidRPr="005872F1" w:rsidRDefault="00B65D54" w:rsidP="00B65D54">
      <w:pPr>
        <w:rPr>
          <w:rFonts w:ascii="Calibri" w:hAnsi="Calibri" w:cs="Calibri"/>
          <w:b/>
          <w:sz w:val="16"/>
          <w:szCs w:val="16"/>
        </w:rPr>
      </w:pPr>
    </w:p>
    <w:tbl>
      <w:tblPr>
        <w:tblW w:w="963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6798"/>
      </w:tblGrid>
      <w:tr w:rsidR="00B65D54" w:rsidRPr="005872F1" w:rsidTr="00817EC7">
        <w:trPr>
          <w:jc w:val="right"/>
        </w:trPr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B65D54" w:rsidRPr="00817EC7" w:rsidRDefault="00B65D54" w:rsidP="00817EC7">
            <w:pPr>
              <w:pStyle w:val="Titolo2"/>
              <w:spacing w:before="60" w:after="60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Competenza (riferimento STCW 95 </w:t>
            </w:r>
            <w:proofErr w:type="spellStart"/>
            <w:r w:rsidRPr="005872F1">
              <w:rPr>
                <w:rFonts w:ascii="Calibri" w:hAnsi="Calibri" w:cs="Calibri"/>
                <w:lang w:val="it-IT" w:eastAsia="it-IT"/>
              </w:rPr>
              <w:t>Emended</w:t>
            </w:r>
            <w:proofErr w:type="spellEnd"/>
            <w:r w:rsidRPr="005872F1">
              <w:rPr>
                <w:rFonts w:ascii="Calibri" w:hAnsi="Calibri" w:cs="Calibri"/>
                <w:lang w:val="it-IT" w:eastAsia="it-IT"/>
              </w:rPr>
              <w:t xml:space="preserve"> 2010) </w:t>
            </w:r>
          </w:p>
        </w:tc>
      </w:tr>
      <w:tr w:rsidR="00B65D54" w:rsidRPr="005872F1" w:rsidTr="00817EC7">
        <w:trPr>
          <w:trHeight w:val="1056"/>
          <w:jc w:val="right"/>
        </w:trPr>
        <w:tc>
          <w:tcPr>
            <w:tcW w:w="9639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Competenza LL GG </w:t>
            </w:r>
          </w:p>
          <w:p w:rsidR="00B65D54" w:rsidRPr="003A1757" w:rsidRDefault="00B65D54" w:rsidP="00817EC7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B65D54" w:rsidRPr="005872F1" w:rsidTr="00817EC7">
        <w:trPr>
          <w:trHeight w:val="925"/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Prerequisiti </w:t>
            </w:r>
          </w:p>
        </w:tc>
        <w:tc>
          <w:tcPr>
            <w:tcW w:w="6798" w:type="dxa"/>
            <w:vAlign w:val="center"/>
          </w:tcPr>
          <w:p w:rsidR="00B65D54" w:rsidRPr="001F5B4E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trHeight w:val="878"/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Discipline coinvolte</w:t>
            </w:r>
          </w:p>
        </w:tc>
        <w:tc>
          <w:tcPr>
            <w:tcW w:w="6798" w:type="dxa"/>
            <w:vAlign w:val="center"/>
          </w:tcPr>
          <w:p w:rsidR="00B65D54" w:rsidRPr="003A1757" w:rsidRDefault="00B65D54" w:rsidP="00817EC7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trHeight w:val="499"/>
          <w:jc w:val="right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B65D54" w:rsidRPr="005872F1" w:rsidRDefault="00B65D54" w:rsidP="00817EC7">
            <w:pPr>
              <w:ind w:left="68" w:right="181"/>
              <w:jc w:val="center"/>
              <w:rPr>
                <w:rFonts w:ascii="Calibri" w:hAnsi="Calibri" w:cs="Calibri"/>
                <w:smallCaps/>
                <w:color w:val="0070C0"/>
                <w:sz w:val="28"/>
                <w:szCs w:val="28"/>
              </w:rPr>
            </w:pPr>
            <w:r w:rsidRPr="005872F1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</w:tr>
      <w:tr w:rsidR="00B65D54" w:rsidRPr="005872F1" w:rsidTr="00817EC7">
        <w:trPr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Abilità LLGG 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B65D54" w:rsidRPr="00265657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trHeight w:val="818"/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Abilità </w:t>
            </w:r>
          </w:p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da formulare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B65D54" w:rsidRPr="00265657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trHeight w:val="585"/>
          <w:jc w:val="right"/>
        </w:trPr>
        <w:tc>
          <w:tcPr>
            <w:tcW w:w="9639" w:type="dxa"/>
            <w:gridSpan w:val="2"/>
            <w:shd w:val="clear" w:color="auto" w:fill="002060"/>
            <w:vAlign w:val="center"/>
          </w:tcPr>
          <w:p w:rsidR="00B65D54" w:rsidRPr="005872F1" w:rsidRDefault="00B65D54" w:rsidP="00817EC7">
            <w:pPr>
              <w:spacing w:before="60" w:after="60"/>
              <w:ind w:left="68" w:right="181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5872F1">
              <w:rPr>
                <w:rFonts w:ascii="Calibri" w:hAnsi="Calibri" w:cs="Calibri"/>
                <w:b/>
                <w:smallCaps/>
                <w:sz w:val="28"/>
                <w:szCs w:val="28"/>
              </w:rPr>
              <w:t>Conoscenze</w:t>
            </w:r>
          </w:p>
        </w:tc>
      </w:tr>
      <w:tr w:rsidR="00B65D54" w:rsidRPr="005872F1" w:rsidTr="00817EC7">
        <w:trPr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Conoscenze LLGG </w:t>
            </w:r>
          </w:p>
        </w:tc>
        <w:tc>
          <w:tcPr>
            <w:tcW w:w="6798" w:type="dxa"/>
            <w:vAlign w:val="center"/>
          </w:tcPr>
          <w:p w:rsidR="00B65D54" w:rsidRPr="00265657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jc w:val="right"/>
        </w:trPr>
        <w:tc>
          <w:tcPr>
            <w:tcW w:w="2841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Conoscenze</w:t>
            </w:r>
          </w:p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da formulare</w:t>
            </w:r>
          </w:p>
        </w:tc>
        <w:tc>
          <w:tcPr>
            <w:tcW w:w="6798" w:type="dxa"/>
            <w:vAlign w:val="center"/>
          </w:tcPr>
          <w:p w:rsidR="00B65D54" w:rsidRPr="00817EC7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5D54" w:rsidRPr="005872F1" w:rsidTr="00817EC7">
        <w:trPr>
          <w:jc w:val="right"/>
        </w:trPr>
        <w:tc>
          <w:tcPr>
            <w:tcW w:w="2841" w:type="dxa"/>
            <w:tcBorders>
              <w:bottom w:val="double" w:sz="4" w:space="0" w:color="auto"/>
            </w:tcBorders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Contenuti disciplinari minimi</w:t>
            </w:r>
          </w:p>
        </w:tc>
        <w:tc>
          <w:tcPr>
            <w:tcW w:w="6798" w:type="dxa"/>
            <w:tcBorders>
              <w:bottom w:val="double" w:sz="4" w:space="0" w:color="auto"/>
            </w:tcBorders>
            <w:vAlign w:val="center"/>
          </w:tcPr>
          <w:p w:rsidR="00B65D54" w:rsidRPr="00265657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17EC7" w:rsidRDefault="00817EC7"/>
    <w:tbl>
      <w:tblPr>
        <w:tblW w:w="963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3"/>
        <w:gridCol w:w="18"/>
        <w:gridCol w:w="1758"/>
        <w:gridCol w:w="1582"/>
        <w:gridCol w:w="95"/>
        <w:gridCol w:w="1677"/>
        <w:gridCol w:w="1678"/>
        <w:gridCol w:w="8"/>
      </w:tblGrid>
      <w:tr w:rsidR="00B65D54" w:rsidRPr="005872F1" w:rsidTr="00817EC7">
        <w:trPr>
          <w:gridAfter w:val="1"/>
          <w:wAfter w:w="8" w:type="dxa"/>
          <w:jc w:val="right"/>
        </w:trPr>
        <w:tc>
          <w:tcPr>
            <w:tcW w:w="28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Impegno Orario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5D54" w:rsidRPr="005872F1" w:rsidRDefault="00B65D54" w:rsidP="00817EC7">
            <w:pPr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Durata in ore </w:t>
            </w:r>
          </w:p>
        </w:tc>
        <w:tc>
          <w:tcPr>
            <w:tcW w:w="503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D54" w:rsidRPr="005872F1" w:rsidRDefault="00B65D54" w:rsidP="00817EC7">
            <w:pPr>
              <w:ind w:left="17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</w:tr>
      <w:tr w:rsidR="00B65D54" w:rsidRPr="005872F1" w:rsidTr="00817EC7">
        <w:trPr>
          <w:gridAfter w:val="1"/>
          <w:wAfter w:w="8" w:type="dxa"/>
          <w:trHeight w:val="539"/>
          <w:jc w:val="right"/>
        </w:trPr>
        <w:tc>
          <w:tcPr>
            <w:tcW w:w="28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D54" w:rsidRPr="005872F1" w:rsidRDefault="00B65D54" w:rsidP="00817EC7">
            <w:pPr>
              <w:ind w:left="17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Periodo</w:t>
            </w:r>
          </w:p>
          <w:p w:rsidR="00B65D54" w:rsidRPr="005872F1" w:rsidRDefault="00B65D54" w:rsidP="00817EC7">
            <w:pPr>
              <w:ind w:left="17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eastAsia="MS Mincho" w:hAnsi="Calibri" w:cs="Calibri"/>
                <w:i/>
                <w:sz w:val="18"/>
                <w:szCs w:val="18"/>
                <w:lang w:eastAsia="ja-JP"/>
              </w:rPr>
              <w:t>(E’ possibile selezionare più voci)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Settembre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Ottobre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Novembre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Dicembre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D54" w:rsidRPr="005872F1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Gennaio</w:t>
            </w:r>
          </w:p>
          <w:p w:rsidR="00B65D54" w:rsidRPr="005872F1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Febbario</w:t>
            </w:r>
            <w:proofErr w:type="spellEnd"/>
          </w:p>
          <w:p w:rsidR="00B65D54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Marzo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5D54" w:rsidRPr="005872F1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Aprile</w:t>
            </w:r>
          </w:p>
          <w:p w:rsidR="00B65D54" w:rsidRPr="005872F1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Maggio</w:t>
            </w:r>
          </w:p>
          <w:p w:rsidR="00B65D54" w:rsidRDefault="00B65D54" w:rsidP="00EA58B3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Giugno</w:t>
            </w:r>
          </w:p>
        </w:tc>
      </w:tr>
      <w:tr w:rsidR="00B65D54" w:rsidRPr="005872F1" w:rsidTr="00817EC7">
        <w:trPr>
          <w:gridAfter w:val="1"/>
          <w:wAfter w:w="8" w:type="dxa"/>
          <w:trHeight w:val="1230"/>
          <w:jc w:val="right"/>
        </w:trPr>
        <w:tc>
          <w:tcPr>
            <w:tcW w:w="2823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Metodi Formativi</w:t>
            </w:r>
          </w:p>
          <w:p w:rsidR="00B65D54" w:rsidRPr="005872F1" w:rsidRDefault="00B65D54" w:rsidP="00817E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</w:rPr>
            </w:pPr>
            <w:r w:rsidRPr="005872F1">
              <w:rPr>
                <w:rFonts w:ascii="Calibri" w:eastAsia="MS Mincho" w:hAnsi="Calibri" w:cs="Calibri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laboratorio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lezione frontale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debriefing</w:t>
            </w:r>
            <w:proofErr w:type="spellEnd"/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esercitazioni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dialogo formativo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problem</w:t>
            </w:r>
            <w:proofErr w:type="spellEnd"/>
            <w:r w:rsidRPr="005872F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solving</w:t>
            </w:r>
            <w:proofErr w:type="spellEnd"/>
          </w:p>
          <w:p w:rsidR="00B65D54" w:rsidRPr="00E242BA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lternanza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F5B4E">
              <w:rPr>
                <w:rFonts w:ascii="Calibri" w:hAnsi="Calibri" w:cs="Calibri"/>
                <w:sz w:val="18"/>
                <w:szCs w:val="18"/>
              </w:rPr>
              <w:t>project</w:t>
            </w:r>
            <w:proofErr w:type="spellEnd"/>
            <w:r w:rsidRPr="001F5B4E">
              <w:rPr>
                <w:rFonts w:ascii="Calibri" w:hAnsi="Calibri" w:cs="Calibri"/>
                <w:sz w:val="18"/>
                <w:szCs w:val="18"/>
              </w:rPr>
              <w:t xml:space="preserve"> work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simulazione – </w:t>
            </w: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virtual</w:t>
            </w:r>
            <w:proofErr w:type="spellEnd"/>
            <w:r w:rsidRPr="005872F1">
              <w:rPr>
                <w:rFonts w:ascii="Calibri" w:hAnsi="Calibri" w:cs="Calibri"/>
                <w:sz w:val="18"/>
                <w:szCs w:val="18"/>
              </w:rPr>
              <w:t xml:space="preserve"> Lab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e-learning 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brain – </w:t>
            </w: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storming</w:t>
            </w:r>
            <w:proofErr w:type="spellEnd"/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percorso autoapprendimento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i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Altro: </w:t>
            </w: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metoodologie</w:t>
            </w:r>
            <w:proofErr w:type="spellEnd"/>
            <w:r w:rsidRPr="005872F1">
              <w:rPr>
                <w:rFonts w:ascii="Calibri" w:hAnsi="Calibri" w:cs="Calibri"/>
                <w:sz w:val="18"/>
                <w:szCs w:val="18"/>
              </w:rPr>
              <w:t xml:space="preserve"> compensative e dispensative per DSA</w:t>
            </w:r>
          </w:p>
        </w:tc>
      </w:tr>
      <w:tr w:rsidR="00B65D54" w:rsidRPr="005872F1" w:rsidTr="00817EC7">
        <w:trPr>
          <w:gridAfter w:val="1"/>
          <w:wAfter w:w="8" w:type="dxa"/>
          <w:trHeight w:val="795"/>
          <w:jc w:val="right"/>
        </w:trPr>
        <w:tc>
          <w:tcPr>
            <w:tcW w:w="2823" w:type="dxa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>Mezzi, strumenti</w:t>
            </w:r>
          </w:p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 w:rsidRPr="005872F1">
              <w:rPr>
                <w:rFonts w:ascii="Calibri" w:hAnsi="Calibri" w:cs="Calibri"/>
                <w:lang w:val="it-IT" w:eastAsia="it-IT"/>
              </w:rPr>
              <w:t xml:space="preserve">e sussidi </w:t>
            </w:r>
          </w:p>
          <w:p w:rsidR="00B65D54" w:rsidRPr="005872F1" w:rsidRDefault="00B65D54" w:rsidP="00817E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trike/>
              </w:rPr>
            </w:pPr>
            <w:r w:rsidRPr="005872F1">
              <w:rPr>
                <w:rFonts w:ascii="Calibri" w:eastAsia="MS Mincho" w:hAnsi="Calibri" w:cs="Calibri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attrezzature di laboratorio     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simulatore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monografie di apparati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giochi logici e matematici della Bocconi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virtual</w:t>
            </w:r>
            <w:proofErr w:type="spellEnd"/>
            <w:r w:rsidRPr="005872F1">
              <w:rPr>
                <w:rFonts w:ascii="Calibri" w:hAnsi="Calibri" w:cs="Calibri"/>
                <w:sz w:val="18"/>
                <w:szCs w:val="18"/>
              </w:rPr>
              <w:t xml:space="preserve"> – lab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dispense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libro di testo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pubblicazioni ed e-book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apparati multimediali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strumenti per calcolo elettronico</w:t>
            </w:r>
          </w:p>
          <w:p w:rsidR="00B65D54" w:rsidRPr="005872F1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>Strumenti di misura</w:t>
            </w:r>
          </w:p>
          <w:p w:rsidR="00B65D54" w:rsidRPr="00E242BA" w:rsidRDefault="00B65D54" w:rsidP="001F5B4E">
            <w:pPr>
              <w:pStyle w:val="Paragrafoelenco"/>
              <w:numPr>
                <w:ilvl w:val="0"/>
                <w:numId w:val="30"/>
              </w:numPr>
              <w:ind w:left="170" w:hanging="170"/>
              <w:rPr>
                <w:rFonts w:ascii="Calibri" w:hAnsi="Calibri" w:cs="Calibri"/>
                <w:sz w:val="18"/>
                <w:szCs w:val="18"/>
              </w:rPr>
            </w:pPr>
            <w:r w:rsidRPr="005872F1">
              <w:rPr>
                <w:rFonts w:ascii="Calibri" w:hAnsi="Calibri" w:cs="Calibri"/>
                <w:sz w:val="18"/>
                <w:szCs w:val="18"/>
              </w:rPr>
              <w:t xml:space="preserve">Cartografia </w:t>
            </w:r>
            <w:proofErr w:type="spellStart"/>
            <w:r w:rsidRPr="005872F1">
              <w:rPr>
                <w:rFonts w:ascii="Calibri" w:hAnsi="Calibri" w:cs="Calibri"/>
                <w:sz w:val="18"/>
                <w:szCs w:val="18"/>
              </w:rPr>
              <w:t>tradiz</w:t>
            </w:r>
            <w:proofErr w:type="spellEnd"/>
            <w:r w:rsidRPr="005872F1">
              <w:rPr>
                <w:rFonts w:ascii="Calibri" w:hAnsi="Calibri" w:cs="Calibri"/>
                <w:sz w:val="18"/>
                <w:szCs w:val="18"/>
              </w:rPr>
              <w:t>. e/o elettronica</w:t>
            </w:r>
          </w:p>
        </w:tc>
      </w:tr>
      <w:tr w:rsidR="00B65D54" w:rsidRPr="005872F1" w:rsidTr="00817EC7">
        <w:trPr>
          <w:trHeight w:val="499"/>
          <w:jc w:val="right"/>
        </w:trPr>
        <w:tc>
          <w:tcPr>
            <w:tcW w:w="9639" w:type="dxa"/>
            <w:gridSpan w:val="8"/>
            <w:shd w:val="clear" w:color="auto" w:fill="002060"/>
            <w:vAlign w:val="center"/>
          </w:tcPr>
          <w:p w:rsidR="00B65D54" w:rsidRPr="005872F1" w:rsidRDefault="00B65D54" w:rsidP="00817EC7">
            <w:pPr>
              <w:ind w:left="68" w:right="181"/>
              <w:jc w:val="center"/>
              <w:rPr>
                <w:rFonts w:ascii="Calibri" w:hAnsi="Calibri" w:cs="Calibri"/>
                <w:smallCaps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Verifiche E Criteri Di Valutazione</w:t>
            </w:r>
          </w:p>
        </w:tc>
      </w:tr>
      <w:tr w:rsidR="00B65D54" w:rsidRPr="00265657" w:rsidTr="00817EC7">
        <w:trPr>
          <w:trHeight w:val="818"/>
          <w:jc w:val="right"/>
        </w:trPr>
        <w:tc>
          <w:tcPr>
            <w:tcW w:w="2841" w:type="dxa"/>
            <w:gridSpan w:val="2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In itinere</w:t>
            </w:r>
            <w:r w:rsidRPr="005872F1">
              <w:rPr>
                <w:rFonts w:ascii="Calibri" w:hAnsi="Calibri" w:cs="Calibri"/>
                <w:lang w:val="it-IT" w:eastAsia="it-IT"/>
              </w:rPr>
              <w:t xml:space="preserve"> 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</w:tcBorders>
            <w:vAlign w:val="center"/>
          </w:tcPr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Prova strutturata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 xml:space="preserve">Prova </w:t>
            </w:r>
            <w:proofErr w:type="spellStart"/>
            <w:r w:rsidRPr="001F5B4E">
              <w:rPr>
                <w:rFonts w:ascii="Calibri" w:hAnsi="Calibri" w:cs="Calibri"/>
                <w:sz w:val="20"/>
                <w:szCs w:val="20"/>
              </w:rPr>
              <w:t>semistrutturata</w:t>
            </w:r>
            <w:proofErr w:type="spellEnd"/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Prova in laboratorio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Relazione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Griglie di osservazione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Comprensione del testo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Saggio breve</w:t>
            </w:r>
          </w:p>
          <w:p w:rsidR="00B65D54" w:rsidRPr="001F5B4E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Soluzione di problemi</w:t>
            </w:r>
          </w:p>
          <w:p w:rsidR="00B65D54" w:rsidRPr="00E242BA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 w:rsidRPr="001F5B4E">
              <w:rPr>
                <w:rFonts w:ascii="Calibri" w:hAnsi="Calibri" w:cs="Calibri"/>
                <w:sz w:val="20"/>
                <w:szCs w:val="20"/>
              </w:rPr>
              <w:t>Elaborazioni grafiche</w:t>
            </w:r>
          </w:p>
        </w:tc>
      </w:tr>
      <w:tr w:rsidR="00B65D54" w:rsidRPr="00265657" w:rsidTr="00817EC7">
        <w:trPr>
          <w:trHeight w:val="818"/>
          <w:jc w:val="right"/>
        </w:trPr>
        <w:tc>
          <w:tcPr>
            <w:tcW w:w="2841" w:type="dxa"/>
            <w:gridSpan w:val="2"/>
            <w:vAlign w:val="center"/>
          </w:tcPr>
          <w:p w:rsidR="00B65D54" w:rsidRPr="005872F1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Fine modulo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strutturata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semistrutturata</w:t>
            </w:r>
            <w:proofErr w:type="spellEnd"/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Prova in laboratorio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Relazione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Griglie di osservazione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Comprensione del testo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Saggio breve</w:t>
            </w:r>
          </w:p>
          <w:p w:rsidR="00B65D54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Soluzione di problemi</w:t>
            </w:r>
          </w:p>
          <w:p w:rsidR="00B65D54" w:rsidRPr="00265657" w:rsidRDefault="00B65D54" w:rsidP="001F5B4E">
            <w:pPr>
              <w:pStyle w:val="Paragrafoelenco"/>
              <w:numPr>
                <w:ilvl w:val="0"/>
                <w:numId w:val="30"/>
              </w:numPr>
              <w:ind w:left="794" w:hanging="22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Elaborazioni grafiche</w:t>
            </w:r>
          </w:p>
        </w:tc>
      </w:tr>
      <w:tr w:rsidR="00B65D54" w:rsidRPr="00265657" w:rsidTr="00817EC7">
        <w:trPr>
          <w:jc w:val="right"/>
        </w:trPr>
        <w:tc>
          <w:tcPr>
            <w:tcW w:w="2841" w:type="dxa"/>
            <w:gridSpan w:val="2"/>
            <w:vAlign w:val="center"/>
          </w:tcPr>
          <w:p w:rsidR="00B65D54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Livelli minimi per le verifiche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D54" w:rsidRPr="001F32B5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17EC7" w:rsidRDefault="00817EC7"/>
    <w:tbl>
      <w:tblPr>
        <w:tblW w:w="963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6798"/>
      </w:tblGrid>
      <w:tr w:rsidR="00B65D54" w:rsidRPr="00265657" w:rsidTr="00817EC7">
        <w:trPr>
          <w:trHeight w:val="818"/>
          <w:jc w:val="right"/>
        </w:trPr>
        <w:tc>
          <w:tcPr>
            <w:tcW w:w="2841" w:type="dxa"/>
            <w:vAlign w:val="center"/>
          </w:tcPr>
          <w:p w:rsidR="00B65D54" w:rsidRDefault="00B65D54" w:rsidP="00817EC7">
            <w:pPr>
              <w:pStyle w:val="Titolo2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val="it-IT" w:eastAsia="it-IT"/>
              </w:rPr>
              <w:t>Azioni di recupero ed approfondimento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B65D54" w:rsidRDefault="00B65D54" w:rsidP="001F5B4E">
            <w:pPr>
              <w:spacing w:before="60"/>
              <w:ind w:left="68" w:right="181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65D54" w:rsidRDefault="00B65D54" w:rsidP="00B65D54"/>
    <w:sectPr w:rsidR="00B65D54" w:rsidSect="00145092">
      <w:headerReference w:type="default" r:id="rId1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4E" w:rsidRDefault="001F5B4E" w:rsidP="00145092">
      <w:pPr>
        <w:spacing w:line="240" w:lineRule="auto"/>
      </w:pPr>
      <w:r>
        <w:separator/>
      </w:r>
    </w:p>
  </w:endnote>
  <w:endnote w:type="continuationSeparator" w:id="0">
    <w:p w:rsidR="001F5B4E" w:rsidRDefault="001F5B4E" w:rsidP="00145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4E" w:rsidRDefault="001F5B4E" w:rsidP="00145092">
      <w:pPr>
        <w:spacing w:line="240" w:lineRule="auto"/>
      </w:pPr>
      <w:r>
        <w:separator/>
      </w:r>
    </w:p>
  </w:footnote>
  <w:footnote w:type="continuationSeparator" w:id="0">
    <w:p w:rsidR="001F5B4E" w:rsidRDefault="001F5B4E" w:rsidP="00145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9" w:type="dxa"/>
      <w:tblLook w:val="04A0" w:firstRow="1" w:lastRow="0" w:firstColumn="1" w:lastColumn="0" w:noHBand="0" w:noVBand="1"/>
    </w:tblPr>
    <w:tblGrid>
      <w:gridCol w:w="9639"/>
    </w:tblGrid>
    <w:tr w:rsidR="001F5B4E" w:rsidTr="00B65D54">
      <w:tc>
        <w:tcPr>
          <w:tcW w:w="9778" w:type="dxa"/>
        </w:tcPr>
        <w:p w:rsidR="001F5B4E" w:rsidRPr="003B0061" w:rsidRDefault="001F5B4E" w:rsidP="00817EC7">
          <w:pPr>
            <w:tabs>
              <w:tab w:val="right" w:pos="9638"/>
            </w:tabs>
            <w:spacing w:before="60" w:after="60"/>
            <w:ind w:left="214" w:right="-7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3B0061">
            <w:rPr>
              <w:rFonts w:ascii="Garamond" w:hAnsi="Garamond"/>
              <w:b/>
              <w:bCs/>
              <w:sz w:val="28"/>
              <w:szCs w:val="28"/>
            </w:rPr>
            <w:t>PROGRAMMAZIONE MODULARE INDIVIDUALE</w:t>
          </w:r>
        </w:p>
        <w:p w:rsidR="001F5B4E" w:rsidRPr="003B0061" w:rsidRDefault="001F5B4E" w:rsidP="00817EC7">
          <w:pPr>
            <w:tabs>
              <w:tab w:val="right" w:pos="9638"/>
            </w:tabs>
            <w:spacing w:before="60" w:after="60"/>
            <w:ind w:left="214" w:right="-7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3B0061">
            <w:rPr>
              <w:rFonts w:ascii="Garamond" w:hAnsi="Garamond"/>
              <w:b/>
              <w:bCs/>
              <w:sz w:val="28"/>
              <w:szCs w:val="28"/>
            </w:rPr>
            <w:t>a.s.2019-2020</w:t>
          </w:r>
        </w:p>
        <w:p w:rsidR="001F5B4E" w:rsidRPr="003B0061" w:rsidRDefault="001F5B4E" w:rsidP="001F5B4E">
          <w:pPr>
            <w:tabs>
              <w:tab w:val="right" w:pos="9638"/>
            </w:tabs>
            <w:spacing w:before="60" w:after="60"/>
            <w:ind w:left="214" w:right="-70"/>
            <w:jc w:val="center"/>
            <w:rPr>
              <w:rFonts w:ascii="Garamond" w:hAnsi="Garamond"/>
              <w:b/>
              <w:bCs/>
              <w:sz w:val="28"/>
              <w:szCs w:val="28"/>
            </w:rPr>
          </w:pPr>
          <w:r w:rsidRPr="003B0061">
            <w:rPr>
              <w:rFonts w:ascii="Garamond" w:hAnsi="Garamond"/>
              <w:b/>
              <w:bCs/>
              <w:sz w:val="28"/>
              <w:szCs w:val="28"/>
            </w:rPr>
            <w:t>Prof</w:t>
          </w:r>
          <w:r>
            <w:rPr>
              <w:rFonts w:ascii="Garamond" w:hAnsi="Garamond"/>
              <w:b/>
              <w:bCs/>
              <w:sz w:val="28"/>
              <w:szCs w:val="28"/>
            </w:rPr>
            <w:t>.</w:t>
          </w:r>
          <w:r w:rsidRPr="003B0061">
            <w:rPr>
              <w:rFonts w:ascii="Garamond" w:hAnsi="Garamond"/>
              <w:b/>
              <w:bCs/>
              <w:sz w:val="28"/>
              <w:szCs w:val="28"/>
            </w:rPr>
            <w:t xml:space="preserve"> </w:t>
          </w:r>
        </w:p>
      </w:tc>
    </w:tr>
    <w:tr w:rsidR="001F5B4E" w:rsidTr="00B65D54">
      <w:tc>
        <w:tcPr>
          <w:tcW w:w="9778" w:type="dxa"/>
        </w:tcPr>
        <w:p w:rsidR="001F5B4E" w:rsidRPr="003B0061" w:rsidRDefault="001F5B4E" w:rsidP="00817EC7">
          <w:pPr>
            <w:tabs>
              <w:tab w:val="center" w:pos="4819"/>
              <w:tab w:val="right" w:pos="9638"/>
            </w:tabs>
            <w:jc w:val="center"/>
            <w:rPr>
              <w:rFonts w:ascii="Garamond" w:eastAsia="Calibri" w:hAnsi="Garamond"/>
              <w:spacing w:val="20"/>
              <w:szCs w:val="24"/>
            </w:rPr>
          </w:pPr>
          <w:r w:rsidRPr="003B0061">
            <w:rPr>
              <w:rFonts w:ascii="Garamond" w:eastAsia="Calibri" w:hAnsi="Garamond"/>
              <w:spacing w:val="20"/>
              <w:szCs w:val="24"/>
            </w:rPr>
            <w:t xml:space="preserve">       Conduzione del mezzo navale</w:t>
          </w:r>
        </w:p>
        <w:p w:rsidR="001F5B4E" w:rsidRPr="003B0061" w:rsidRDefault="001F5B4E" w:rsidP="00817EC7">
          <w:pPr>
            <w:tabs>
              <w:tab w:val="center" w:pos="4819"/>
              <w:tab w:val="right" w:pos="9638"/>
            </w:tabs>
            <w:jc w:val="center"/>
            <w:rPr>
              <w:rFonts w:ascii="Garamond" w:eastAsia="Calibri" w:hAnsi="Garamond"/>
              <w:spacing w:val="20"/>
              <w:szCs w:val="24"/>
            </w:rPr>
          </w:pPr>
          <w:r w:rsidRPr="003B0061">
            <w:rPr>
              <w:rFonts w:ascii="Garamond" w:eastAsia="Calibri" w:hAnsi="Garamond"/>
              <w:spacing w:val="20"/>
              <w:szCs w:val="24"/>
            </w:rPr>
            <w:t xml:space="preserve">                                            </w:t>
          </w:r>
        </w:p>
        <w:p w:rsidR="001F5B4E" w:rsidRDefault="001F5B4E" w:rsidP="00B65D54">
          <w:r w:rsidRPr="003B0061">
            <w:rPr>
              <w:rFonts w:ascii="Garamond" w:eastAsia="Calibri" w:hAnsi="Garamond"/>
              <w:spacing w:val="20"/>
              <w:szCs w:val="24"/>
            </w:rPr>
            <w:t xml:space="preserve">MOD 7.3_2        Ed. 02 Rev.2 del 29/10/2019      </w:t>
          </w:r>
          <w:proofErr w:type="spellStart"/>
          <w:r w:rsidRPr="003B0061">
            <w:rPr>
              <w:rFonts w:ascii="Garamond" w:eastAsia="Calibri" w:hAnsi="Garamond"/>
              <w:spacing w:val="20"/>
              <w:szCs w:val="24"/>
            </w:rPr>
            <w:t>Red</w:t>
          </w:r>
          <w:proofErr w:type="spellEnd"/>
          <w:r w:rsidRPr="003B0061">
            <w:rPr>
              <w:rFonts w:ascii="Garamond" w:eastAsia="Calibri" w:hAnsi="Garamond"/>
              <w:spacing w:val="20"/>
              <w:szCs w:val="24"/>
            </w:rPr>
            <w:t xml:space="preserve">.  RSG App.DS    Pag. </w:t>
          </w:r>
          <w:r w:rsidRPr="00145092">
            <w:rPr>
              <w:rFonts w:ascii="Garamond" w:eastAsia="Calibri" w:hAnsi="Garamond"/>
              <w:spacing w:val="20"/>
              <w:szCs w:val="24"/>
            </w:rPr>
            <w:fldChar w:fldCharType="begin"/>
          </w:r>
          <w:r w:rsidRPr="00145092">
            <w:rPr>
              <w:rFonts w:ascii="Garamond" w:eastAsia="Calibri" w:hAnsi="Garamond"/>
              <w:spacing w:val="20"/>
              <w:szCs w:val="24"/>
            </w:rPr>
            <w:instrText>PAGE   \* MERGEFORMAT</w:instrText>
          </w:r>
          <w:r w:rsidRPr="00145092">
            <w:rPr>
              <w:rFonts w:ascii="Garamond" w:eastAsia="Calibri" w:hAnsi="Garamond"/>
              <w:spacing w:val="20"/>
              <w:szCs w:val="24"/>
            </w:rPr>
            <w:fldChar w:fldCharType="separate"/>
          </w:r>
          <w:r w:rsidR="00EA58B3">
            <w:rPr>
              <w:rFonts w:ascii="Garamond" w:eastAsia="Calibri" w:hAnsi="Garamond"/>
              <w:noProof/>
              <w:spacing w:val="20"/>
              <w:szCs w:val="24"/>
            </w:rPr>
            <w:t>2</w:t>
          </w:r>
          <w:r w:rsidRPr="00145092">
            <w:rPr>
              <w:rFonts w:ascii="Garamond" w:eastAsia="Calibri" w:hAnsi="Garamond"/>
              <w:spacing w:val="20"/>
              <w:szCs w:val="24"/>
            </w:rPr>
            <w:fldChar w:fldCharType="end"/>
          </w:r>
          <w:r w:rsidRPr="003B0061">
            <w:rPr>
              <w:rFonts w:ascii="Garamond" w:eastAsia="Calibri" w:hAnsi="Garamond"/>
              <w:b/>
              <w:bCs/>
              <w:spacing w:val="20"/>
              <w:szCs w:val="24"/>
            </w:rPr>
            <w:t>/24</w:t>
          </w:r>
        </w:p>
      </w:tc>
    </w:tr>
  </w:tbl>
  <w:p w:rsidR="001F5B4E" w:rsidRDefault="001F5B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28C895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 w:tplc="FFFFFFFF">
      <w:start w:val="1"/>
      <w:numFmt w:val="bullet"/>
      <w:lvlText w:val="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9838CB2"/>
    <w:lvl w:ilvl="0" w:tplc="FFFFFFFF">
      <w:start w:val="1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99251E5"/>
    <w:multiLevelType w:val="hybridMultilevel"/>
    <w:tmpl w:val="A77CD1EA"/>
    <w:lvl w:ilvl="0" w:tplc="764CC6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901F97"/>
    <w:multiLevelType w:val="hybridMultilevel"/>
    <w:tmpl w:val="67C69380"/>
    <w:lvl w:ilvl="0" w:tplc="0A3E5286">
      <w:numFmt w:val="bullet"/>
      <w:lvlText w:val=""/>
      <w:lvlJc w:val="left"/>
      <w:pPr>
        <w:ind w:left="380" w:hanging="360"/>
      </w:pPr>
      <w:rPr>
        <w:rFonts w:ascii="Wingdings" w:eastAsia="Wingdings" w:hAnsi="Wingdings" w:cs="Times New Roman" w:hint="default"/>
        <w:sz w:val="31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>
    <w:nsid w:val="1F176A88"/>
    <w:multiLevelType w:val="hybridMultilevel"/>
    <w:tmpl w:val="EB3A9542"/>
    <w:lvl w:ilvl="0" w:tplc="764CC6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BD682D"/>
    <w:multiLevelType w:val="hybridMultilevel"/>
    <w:tmpl w:val="9AA43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6728F"/>
    <w:multiLevelType w:val="hybridMultilevel"/>
    <w:tmpl w:val="63402150"/>
    <w:lvl w:ilvl="0" w:tplc="764CC6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27B85"/>
    <w:multiLevelType w:val="hybridMultilevel"/>
    <w:tmpl w:val="DD8E3D44"/>
    <w:lvl w:ilvl="0" w:tplc="730864FE">
      <w:start w:val="1"/>
      <w:numFmt w:val="bullet"/>
      <w:lvlText w:val="x"/>
      <w:lvlJc w:val="left"/>
      <w:pPr>
        <w:ind w:left="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0"/>
  </w:num>
  <w:num w:numId="27">
    <w:abstractNumId w:val="26"/>
  </w:num>
  <w:num w:numId="28">
    <w:abstractNumId w:val="28"/>
  </w:num>
  <w:num w:numId="29">
    <w:abstractNumId w:val="27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4C"/>
    <w:rsid w:val="00083D76"/>
    <w:rsid w:val="00086655"/>
    <w:rsid w:val="000E00E9"/>
    <w:rsid w:val="00145092"/>
    <w:rsid w:val="001463D9"/>
    <w:rsid w:val="001A30FF"/>
    <w:rsid w:val="001F5B4E"/>
    <w:rsid w:val="002B7A8A"/>
    <w:rsid w:val="002E174C"/>
    <w:rsid w:val="002E4741"/>
    <w:rsid w:val="0037729E"/>
    <w:rsid w:val="003A1757"/>
    <w:rsid w:val="003B0061"/>
    <w:rsid w:val="003F4327"/>
    <w:rsid w:val="00426475"/>
    <w:rsid w:val="00581289"/>
    <w:rsid w:val="005B6EF4"/>
    <w:rsid w:val="005C6F16"/>
    <w:rsid w:val="00722047"/>
    <w:rsid w:val="007931C9"/>
    <w:rsid w:val="00816544"/>
    <w:rsid w:val="00817EC7"/>
    <w:rsid w:val="008F474D"/>
    <w:rsid w:val="00967E70"/>
    <w:rsid w:val="00A60FDC"/>
    <w:rsid w:val="00A67E13"/>
    <w:rsid w:val="00A82CFB"/>
    <w:rsid w:val="00AB4371"/>
    <w:rsid w:val="00AB78F0"/>
    <w:rsid w:val="00B65D54"/>
    <w:rsid w:val="00BA37FF"/>
    <w:rsid w:val="00D30D1B"/>
    <w:rsid w:val="00D95FFF"/>
    <w:rsid w:val="00E17F49"/>
    <w:rsid w:val="00E342FC"/>
    <w:rsid w:val="00E73AB6"/>
    <w:rsid w:val="00EA58B3"/>
    <w:rsid w:val="00F61ED1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0E9"/>
    <w:pPr>
      <w:spacing w:after="0"/>
    </w:pPr>
    <w:rPr>
      <w:rFonts w:ascii="Cambria" w:hAnsi="Cambria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1757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A1757"/>
    <w:pPr>
      <w:keepNext/>
      <w:spacing w:line="240" w:lineRule="auto"/>
      <w:outlineLvl w:val="1"/>
    </w:pPr>
    <w:rPr>
      <w:rFonts w:ascii="Times New Roman" w:hAnsi="Times New Roman"/>
      <w:b/>
      <w:bCs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74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E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E174C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74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B78F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931C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A1757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3A1757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semiHidden/>
    <w:unhideWhenUsed/>
    <w:rsid w:val="003B0061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450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092"/>
    <w:rPr>
      <w:rFonts w:ascii="Cambria" w:hAnsi="Cambria" w:cs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0E9"/>
    <w:pPr>
      <w:spacing w:after="0"/>
    </w:pPr>
    <w:rPr>
      <w:rFonts w:ascii="Cambria" w:hAnsi="Cambria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1757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Cs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A1757"/>
    <w:pPr>
      <w:keepNext/>
      <w:spacing w:line="240" w:lineRule="auto"/>
      <w:outlineLvl w:val="1"/>
    </w:pPr>
    <w:rPr>
      <w:rFonts w:ascii="Times New Roman" w:hAnsi="Times New Roman"/>
      <w:b/>
      <w:bCs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74C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E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E174C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74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B78F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931C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A1757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3A1757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styleId="Collegamentoipertestuale">
    <w:name w:val="Hyperlink"/>
    <w:semiHidden/>
    <w:unhideWhenUsed/>
    <w:rsid w:val="003B0061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450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092"/>
    <w:rPr>
      <w:rFonts w:ascii="Cambria" w:hAnsi="Cambria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quirinale.it/simboli/emblema/emblema-aa.htm##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iismazz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cis03800b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rcis03800b@istruzione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ubmiur.pubblica.istruzione.it/web/istruzione/dg-ifts/formazione_marittim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32FC-CF49-4DBD-A071-5BA29EB9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2020-02-09T08:19:00Z</dcterms:created>
  <dcterms:modified xsi:type="dcterms:W3CDTF">2020-02-09T08:31:00Z</dcterms:modified>
</cp:coreProperties>
</file>