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EA" w:rsidRPr="00EA2C71" w:rsidRDefault="00267AEA" w:rsidP="008A3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right="-285"/>
        <w:jc w:val="center"/>
        <w:rPr>
          <w:b/>
          <w:sz w:val="24"/>
          <w:szCs w:val="24"/>
        </w:rPr>
      </w:pPr>
      <w:r w:rsidRPr="00EA2C71">
        <w:rPr>
          <w:b/>
          <w:sz w:val="24"/>
          <w:szCs w:val="24"/>
        </w:rPr>
        <w:t xml:space="preserve">Verbale n. </w:t>
      </w:r>
      <w:r w:rsidR="008A36E4">
        <w:rPr>
          <w:b/>
          <w:sz w:val="24"/>
          <w:szCs w:val="24"/>
        </w:rPr>
        <w:t>___</w:t>
      </w:r>
      <w:r w:rsidRPr="00EA2C71">
        <w:rPr>
          <w:b/>
          <w:sz w:val="24"/>
          <w:szCs w:val="24"/>
        </w:rPr>
        <w:t xml:space="preserve"> classe V</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L’anno 2019, il giorno …. del mese di….., alle ore……, nei locali del Liceo Scientifico dell’Istituto d’Istruzione Secondaria “P. Mazzone” di Roccella Jonica si riunisce, con la sola presenza dei docen</w:t>
      </w:r>
      <w:r w:rsidR="00DA392E" w:rsidRPr="00EA2C71">
        <w:rPr>
          <w:sz w:val="24"/>
          <w:szCs w:val="24"/>
        </w:rPr>
        <w:t xml:space="preserve">ti,  il Consiglio della classe V </w:t>
      </w:r>
      <w:r w:rsidRPr="00EA2C71">
        <w:rPr>
          <w:sz w:val="24"/>
          <w:szCs w:val="24"/>
        </w:rPr>
        <w:t xml:space="preserve"> sez. ….. (</w:t>
      </w:r>
      <w:r w:rsidRPr="00EA2C71">
        <w:rPr>
          <w:b/>
          <w:sz w:val="24"/>
          <w:szCs w:val="24"/>
        </w:rPr>
        <w:t>dell’indirizzo</w:t>
      </w:r>
      <w:r w:rsidR="00C53BB3">
        <w:rPr>
          <w:b/>
          <w:sz w:val="24"/>
          <w:szCs w:val="24"/>
        </w:rPr>
        <w:t>……………</w:t>
      </w:r>
      <w:r w:rsidRPr="00EA2C71">
        <w:rPr>
          <w:i/>
          <w:sz w:val="24"/>
          <w:szCs w:val="24"/>
        </w:rPr>
        <w:t>)</w:t>
      </w:r>
      <w:r w:rsidRPr="00EA2C71">
        <w:rPr>
          <w:sz w:val="24"/>
          <w:szCs w:val="24"/>
        </w:rPr>
        <w:t xml:space="preserve"> per trattare il seguente punto all’ordine del giorno:</w:t>
      </w:r>
    </w:p>
    <w:p w:rsidR="00267AEA" w:rsidRPr="00EA2C71" w:rsidRDefault="00267AEA" w:rsidP="008A36E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 w:val="left" w:pos="10206"/>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z w:val="24"/>
          <w:szCs w:val="24"/>
        </w:rPr>
      </w:pPr>
      <w:r w:rsidRPr="00EA2C71">
        <w:rPr>
          <w:b/>
          <w:sz w:val="24"/>
          <w:szCs w:val="24"/>
        </w:rPr>
        <w:t>- Operazioni scrutinio finale</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z w:val="24"/>
          <w:szCs w:val="24"/>
        </w:rPr>
      </w:pPr>
      <w:r w:rsidRPr="00EA2C71">
        <w:rPr>
          <w:sz w:val="24"/>
          <w:szCs w:val="24"/>
        </w:rPr>
        <w:t>Presiede la riunione il Dirigente Scolastico/ Docente Delegato prof./prof.ssa ______, funge da segretario il prof./la prof.ssa…….(docente coordinatore della classe).</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sz w:val="24"/>
          <w:szCs w:val="24"/>
        </w:rPr>
      </w:pPr>
      <w:r w:rsidRPr="00EA2C71">
        <w:rPr>
          <w:sz w:val="24"/>
          <w:szCs w:val="24"/>
        </w:rPr>
        <w:t>Il Dirigente Scolastico/Il Presidente procede all’appello nominale in seguito al quale emerge il seguente quadro:</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9"/>
        <w:gridCol w:w="3276"/>
        <w:gridCol w:w="1270"/>
        <w:gridCol w:w="1276"/>
        <w:gridCol w:w="1275"/>
        <w:gridCol w:w="165"/>
      </w:tblGrid>
      <w:tr w:rsidR="00267AEA" w:rsidRPr="00EA2C71" w:rsidTr="007F5AE3">
        <w:trPr>
          <w:trHeight w:val="328"/>
          <w:jc w:val="center"/>
        </w:trPr>
        <w:tc>
          <w:tcPr>
            <w:tcW w:w="2709" w:type="dxa"/>
          </w:tcPr>
          <w:p w:rsidR="00267AEA" w:rsidRPr="00EA2C71" w:rsidRDefault="00267AEA" w:rsidP="007F5AE3">
            <w:pPr>
              <w:tabs>
                <w:tab w:val="left" w:pos="10206"/>
                <w:tab w:val="left" w:pos="10348"/>
              </w:tabs>
              <w:ind w:left="-550" w:right="-285"/>
              <w:jc w:val="center"/>
              <w:rPr>
                <w:b/>
                <w:bCs/>
                <w:sz w:val="22"/>
                <w:szCs w:val="22"/>
              </w:rPr>
            </w:pPr>
            <w:r w:rsidRPr="00EA2C71">
              <w:rPr>
                <w:b/>
                <w:bCs/>
                <w:sz w:val="22"/>
                <w:szCs w:val="22"/>
              </w:rPr>
              <w:t>Docenti della classe</w:t>
            </w:r>
          </w:p>
          <w:p w:rsidR="00267AEA" w:rsidRPr="00EA2C71" w:rsidRDefault="00267AEA" w:rsidP="007F5AE3">
            <w:pPr>
              <w:tabs>
                <w:tab w:val="left" w:pos="10206"/>
                <w:tab w:val="left" w:pos="10348"/>
              </w:tabs>
              <w:ind w:right="-285"/>
              <w:rPr>
                <w:b/>
                <w:bCs/>
                <w:i/>
                <w:sz w:val="22"/>
                <w:szCs w:val="22"/>
              </w:rPr>
            </w:pPr>
            <w:r w:rsidRPr="00EA2C71">
              <w:rPr>
                <w:b/>
                <w:bCs/>
                <w:i/>
                <w:sz w:val="22"/>
                <w:szCs w:val="22"/>
              </w:rPr>
              <w:t xml:space="preserve">     Cognome e Nome</w:t>
            </w:r>
          </w:p>
        </w:tc>
        <w:tc>
          <w:tcPr>
            <w:tcW w:w="3276" w:type="dxa"/>
          </w:tcPr>
          <w:p w:rsidR="00267AEA" w:rsidRPr="00EA2C71" w:rsidRDefault="00267AEA" w:rsidP="007F5AE3">
            <w:pPr>
              <w:tabs>
                <w:tab w:val="left" w:pos="10206"/>
                <w:tab w:val="left" w:pos="10348"/>
              </w:tabs>
              <w:ind w:right="-285"/>
              <w:jc w:val="center"/>
              <w:rPr>
                <w:b/>
                <w:bCs/>
                <w:i/>
                <w:sz w:val="22"/>
                <w:szCs w:val="22"/>
              </w:rPr>
            </w:pPr>
            <w:r w:rsidRPr="00EA2C71">
              <w:rPr>
                <w:b/>
                <w:bCs/>
                <w:i/>
                <w:sz w:val="22"/>
                <w:szCs w:val="22"/>
              </w:rPr>
              <w:t>Materia</w:t>
            </w:r>
          </w:p>
        </w:tc>
        <w:tc>
          <w:tcPr>
            <w:tcW w:w="1270" w:type="dxa"/>
          </w:tcPr>
          <w:p w:rsidR="00267AEA" w:rsidRPr="00EA2C71" w:rsidRDefault="00267AEA" w:rsidP="007F5AE3">
            <w:pPr>
              <w:tabs>
                <w:tab w:val="left" w:pos="10206"/>
                <w:tab w:val="left" w:pos="10348"/>
              </w:tabs>
              <w:ind w:right="-285"/>
              <w:jc w:val="center"/>
              <w:rPr>
                <w:b/>
                <w:bCs/>
                <w:i/>
                <w:sz w:val="22"/>
                <w:szCs w:val="22"/>
              </w:rPr>
            </w:pPr>
            <w:r w:rsidRPr="00EA2C71">
              <w:rPr>
                <w:b/>
                <w:bCs/>
                <w:i/>
                <w:sz w:val="22"/>
                <w:szCs w:val="22"/>
              </w:rPr>
              <w:t>Presente</w:t>
            </w:r>
          </w:p>
        </w:tc>
        <w:tc>
          <w:tcPr>
            <w:tcW w:w="1276" w:type="dxa"/>
          </w:tcPr>
          <w:p w:rsidR="00267AEA" w:rsidRPr="00EA2C71" w:rsidRDefault="00267AEA" w:rsidP="007F5AE3">
            <w:pPr>
              <w:tabs>
                <w:tab w:val="left" w:pos="10206"/>
                <w:tab w:val="left" w:pos="10348"/>
              </w:tabs>
              <w:ind w:right="-285"/>
              <w:jc w:val="center"/>
              <w:rPr>
                <w:b/>
                <w:bCs/>
                <w:i/>
                <w:sz w:val="22"/>
                <w:szCs w:val="22"/>
              </w:rPr>
            </w:pPr>
            <w:r w:rsidRPr="00EA2C71">
              <w:rPr>
                <w:b/>
                <w:bCs/>
                <w:i/>
                <w:sz w:val="22"/>
                <w:szCs w:val="22"/>
              </w:rPr>
              <w:t xml:space="preserve"> Assente</w:t>
            </w:r>
          </w:p>
        </w:tc>
        <w:tc>
          <w:tcPr>
            <w:tcW w:w="1275" w:type="dxa"/>
          </w:tcPr>
          <w:p w:rsidR="00267AEA" w:rsidRPr="00EA2C71" w:rsidRDefault="00267AEA" w:rsidP="007F5AE3">
            <w:pPr>
              <w:tabs>
                <w:tab w:val="left" w:pos="10206"/>
                <w:tab w:val="left" w:pos="10348"/>
              </w:tabs>
              <w:ind w:right="-285"/>
              <w:jc w:val="both"/>
              <w:rPr>
                <w:b/>
                <w:bCs/>
                <w:i/>
                <w:sz w:val="22"/>
                <w:szCs w:val="22"/>
              </w:rPr>
            </w:pPr>
            <w:r w:rsidRPr="00EA2C71">
              <w:rPr>
                <w:b/>
                <w:bCs/>
                <w:i/>
                <w:sz w:val="22"/>
                <w:szCs w:val="22"/>
              </w:rPr>
              <w:t>Supplente</w:t>
            </w: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
                <w:bCs/>
                <w:i/>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bCs/>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bCs/>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bCs/>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bCs/>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bCs/>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328"/>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bCs/>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r w:rsidR="00267AEA" w:rsidRPr="00EA2C71" w:rsidTr="007F5AE3">
        <w:trPr>
          <w:trHeight w:val="74"/>
          <w:jc w:val="center"/>
        </w:trPr>
        <w:tc>
          <w:tcPr>
            <w:tcW w:w="2709" w:type="dxa"/>
          </w:tcPr>
          <w:p w:rsidR="00267AEA" w:rsidRPr="00EA2C71" w:rsidRDefault="00267AEA" w:rsidP="007F5AE3">
            <w:pPr>
              <w:tabs>
                <w:tab w:val="left" w:pos="10206"/>
                <w:tab w:val="left" w:pos="10348"/>
              </w:tabs>
              <w:ind w:right="-285"/>
              <w:jc w:val="both"/>
              <w:rPr>
                <w:bCs/>
                <w:sz w:val="22"/>
                <w:szCs w:val="22"/>
              </w:rPr>
            </w:pPr>
          </w:p>
        </w:tc>
        <w:tc>
          <w:tcPr>
            <w:tcW w:w="3276" w:type="dxa"/>
          </w:tcPr>
          <w:p w:rsidR="00267AEA" w:rsidRPr="00EA2C71" w:rsidRDefault="00267AEA" w:rsidP="007F5AE3">
            <w:pPr>
              <w:tabs>
                <w:tab w:val="left" w:pos="10206"/>
                <w:tab w:val="left" w:pos="10348"/>
              </w:tabs>
              <w:ind w:right="-285"/>
              <w:jc w:val="both"/>
              <w:rPr>
                <w:b/>
                <w:bCs/>
                <w:sz w:val="24"/>
                <w:szCs w:val="24"/>
              </w:rPr>
            </w:pPr>
          </w:p>
        </w:tc>
        <w:tc>
          <w:tcPr>
            <w:tcW w:w="1270" w:type="dxa"/>
          </w:tcPr>
          <w:p w:rsidR="00267AEA" w:rsidRPr="00EA2C71" w:rsidRDefault="00267AEA" w:rsidP="007F5AE3">
            <w:pPr>
              <w:tabs>
                <w:tab w:val="left" w:pos="10206"/>
                <w:tab w:val="left" w:pos="10348"/>
              </w:tabs>
              <w:ind w:right="-285"/>
              <w:jc w:val="both"/>
              <w:rPr>
                <w:bCs/>
                <w:sz w:val="22"/>
                <w:szCs w:val="22"/>
              </w:rPr>
            </w:pPr>
          </w:p>
        </w:tc>
        <w:tc>
          <w:tcPr>
            <w:tcW w:w="1276" w:type="dxa"/>
          </w:tcPr>
          <w:p w:rsidR="00267AEA" w:rsidRPr="00EA2C71" w:rsidRDefault="00267AEA" w:rsidP="007F5AE3">
            <w:pPr>
              <w:tabs>
                <w:tab w:val="left" w:pos="10206"/>
                <w:tab w:val="left" w:pos="10348"/>
              </w:tabs>
              <w:ind w:right="-285"/>
              <w:jc w:val="both"/>
              <w:rPr>
                <w:bCs/>
                <w:sz w:val="22"/>
                <w:szCs w:val="22"/>
              </w:rPr>
            </w:pPr>
          </w:p>
        </w:tc>
        <w:tc>
          <w:tcPr>
            <w:tcW w:w="1275" w:type="dxa"/>
          </w:tcPr>
          <w:p w:rsidR="00267AEA" w:rsidRPr="00EA2C71" w:rsidRDefault="00267AEA" w:rsidP="007F5AE3">
            <w:pPr>
              <w:tabs>
                <w:tab w:val="left" w:pos="10206"/>
                <w:tab w:val="left" w:pos="10348"/>
              </w:tabs>
              <w:ind w:right="-285"/>
              <w:jc w:val="both"/>
              <w:rPr>
                <w:bCs/>
                <w:sz w:val="22"/>
                <w:szCs w:val="22"/>
              </w:rPr>
            </w:pPr>
          </w:p>
        </w:tc>
        <w:tc>
          <w:tcPr>
            <w:tcW w:w="165" w:type="dxa"/>
            <w:tcBorders>
              <w:top w:val="single" w:sz="4" w:space="0" w:color="FFFFFF"/>
              <w:bottom w:val="single" w:sz="4" w:space="0" w:color="FFFFFF"/>
              <w:right w:val="single" w:sz="4" w:space="0" w:color="FFFFFF"/>
            </w:tcBorders>
          </w:tcPr>
          <w:p w:rsidR="00267AEA" w:rsidRPr="00EA2C71" w:rsidRDefault="00267AEA" w:rsidP="007F5AE3">
            <w:pPr>
              <w:tabs>
                <w:tab w:val="left" w:pos="10206"/>
                <w:tab w:val="left" w:pos="10348"/>
              </w:tabs>
              <w:ind w:right="-285"/>
              <w:jc w:val="both"/>
              <w:rPr>
                <w:bCs/>
                <w:sz w:val="22"/>
                <w:szCs w:val="22"/>
              </w:rPr>
            </w:pPr>
          </w:p>
        </w:tc>
      </w:tr>
    </w:tbl>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Il Dirigente Scolastico, constatata la validità della seduta per la presenza di tutti i docenti componenti il Consiglio di classe che pertanto risulta collegio perfetto, (</w:t>
      </w:r>
      <w:r w:rsidRPr="00EA2C71">
        <w:rPr>
          <w:b/>
          <w:sz w:val="24"/>
          <w:szCs w:val="24"/>
        </w:rPr>
        <w:t>solo se serve: essendo stata/e operata/e la dovuta sostituzione/le dovute sostituzioni del/dei docenti assente/i</w:t>
      </w:r>
      <w:r w:rsidRPr="00EA2C71">
        <w:rPr>
          <w:sz w:val="24"/>
          <w:szCs w:val="24"/>
        </w:rPr>
        <w:t>) prima di dare inizio alle operazioni di scrutinio, oltre a ricordare che ogni insegnante è tenuto all'obbligo del segreto di ufficio e al rispetto del Codice della Privacy, richiama le norme</w:t>
      </w:r>
      <w:r w:rsidR="00DA392E" w:rsidRPr="00EA2C71">
        <w:rPr>
          <w:sz w:val="24"/>
          <w:szCs w:val="24"/>
        </w:rPr>
        <w:t xml:space="preserve"> e i </w:t>
      </w:r>
      <w:r w:rsidR="00DA392E" w:rsidRPr="00EA2C71">
        <w:rPr>
          <w:bCs/>
          <w:sz w:val="24"/>
          <w:szCs w:val="24"/>
        </w:rPr>
        <w:t>criteri</w:t>
      </w:r>
      <w:r w:rsidRPr="00EA2C71">
        <w:rPr>
          <w:sz w:val="24"/>
          <w:szCs w:val="24"/>
        </w:rPr>
        <w:t xml:space="preserve"> che regolan</w:t>
      </w:r>
      <w:r w:rsidR="00DA392E" w:rsidRPr="00EA2C71">
        <w:rPr>
          <w:sz w:val="24"/>
          <w:szCs w:val="24"/>
        </w:rPr>
        <w:t>o lo svolgimento degli scrutini</w:t>
      </w:r>
      <w:r w:rsidRPr="00EA2C71">
        <w:rPr>
          <w:bCs/>
          <w:sz w:val="24"/>
          <w:szCs w:val="24"/>
        </w:rPr>
        <w:t xml:space="preserve"> finali adottati dal Collegio dei docenti nell’ambito delle sue specifiche competenze sulla base della normativa vigente</w:t>
      </w:r>
      <w:r w:rsidRPr="00EA2C71">
        <w:rPr>
          <w:sz w:val="24"/>
          <w:szCs w:val="24"/>
          <w:shd w:val="clear" w:color="auto" w:fill="FFFFFF"/>
        </w:rPr>
        <w:t xml:space="preserve"> -</w:t>
      </w:r>
      <w:r w:rsidRPr="00EA2C71">
        <w:rPr>
          <w:sz w:val="24"/>
          <w:szCs w:val="24"/>
        </w:rPr>
        <w:t xml:space="preserve"> </w:t>
      </w:r>
      <w:r w:rsidRPr="00EA2C71">
        <w:rPr>
          <w:sz w:val="24"/>
          <w:szCs w:val="24"/>
          <w:shd w:val="clear" w:color="auto" w:fill="FFFFFF"/>
        </w:rPr>
        <w:t xml:space="preserve">DPR 122/2009,  </w:t>
      </w:r>
      <w:proofErr w:type="spellStart"/>
      <w:r w:rsidRPr="00EA2C71">
        <w:rPr>
          <w:sz w:val="24"/>
          <w:szCs w:val="24"/>
          <w:shd w:val="clear" w:color="auto" w:fill="FFFFFF"/>
        </w:rPr>
        <w:t>D.lvo</w:t>
      </w:r>
      <w:proofErr w:type="spellEnd"/>
      <w:r w:rsidRPr="00EA2C71">
        <w:rPr>
          <w:sz w:val="24"/>
          <w:szCs w:val="24"/>
          <w:shd w:val="clear" w:color="auto" w:fill="FFFFFF"/>
        </w:rPr>
        <w:t xml:space="preserve"> 62/2017</w:t>
      </w:r>
      <w:r w:rsidRPr="00EA2C71">
        <w:rPr>
          <w:sz w:val="24"/>
          <w:szCs w:val="24"/>
        </w:rPr>
        <w:t xml:space="preserve">  (de</w:t>
      </w:r>
      <w:r w:rsidR="00DA392E" w:rsidRPr="00EA2C71">
        <w:rPr>
          <w:sz w:val="24"/>
          <w:szCs w:val="24"/>
        </w:rPr>
        <w:t>creto in base al quale, con riferimento</w:t>
      </w:r>
      <w:r w:rsidRPr="00EA2C71">
        <w:rPr>
          <w:sz w:val="24"/>
          <w:szCs w:val="24"/>
        </w:rPr>
        <w:t xml:space="preserve"> alla </w:t>
      </w:r>
      <w:r w:rsidRPr="00EA2C71">
        <w:rPr>
          <w:sz w:val="24"/>
          <w:szCs w:val="24"/>
          <w:shd w:val="clear" w:color="auto" w:fill="FFFFFF"/>
        </w:rPr>
        <w:t xml:space="preserve">Legge 108/18 e alla </w:t>
      </w:r>
      <w:hyperlink r:id="rId6" w:tgtFrame="_blank" w:history="1">
        <w:r w:rsidRPr="00EA2C71">
          <w:rPr>
            <w:rStyle w:val="Collegamentoipertestuale"/>
            <w:color w:val="auto"/>
            <w:sz w:val="24"/>
            <w:szCs w:val="24"/>
            <w:bdr w:val="none" w:sz="0" w:space="0" w:color="auto" w:frame="1"/>
            <w:shd w:val="clear" w:color="auto" w:fill="FFFFFF"/>
          </w:rPr>
          <w:t>C.M. 3050 del 4 ottobre 2018</w:t>
        </w:r>
      </w:hyperlink>
      <w:r w:rsidR="00DA392E" w:rsidRPr="00EA2C71">
        <w:rPr>
          <w:rStyle w:val="Collegamentoipertestuale"/>
          <w:color w:val="auto"/>
          <w:sz w:val="24"/>
          <w:szCs w:val="24"/>
          <w:bdr w:val="none" w:sz="0" w:space="0" w:color="auto" w:frame="1"/>
          <w:shd w:val="clear" w:color="auto" w:fill="FFFFFF"/>
        </w:rPr>
        <w:t>,</w:t>
      </w:r>
      <w:r w:rsidRPr="00EA2C71">
        <w:rPr>
          <w:sz w:val="24"/>
          <w:szCs w:val="24"/>
        </w:rPr>
        <w:t xml:space="preserve"> è sta</w:t>
      </w:r>
      <w:r w:rsidR="00DA392E" w:rsidRPr="00EA2C71">
        <w:rPr>
          <w:sz w:val="24"/>
          <w:szCs w:val="24"/>
        </w:rPr>
        <w:t>to previsto il differimento al I</w:t>
      </w:r>
      <w:r w:rsidRPr="00EA2C71">
        <w:rPr>
          <w:sz w:val="24"/>
          <w:szCs w:val="24"/>
        </w:rPr>
        <w:t xml:space="preserve"> settembre 2019 dell’entrata in vigore dell’art. 13, comma 2, lettere b) e c) riguardanti </w:t>
      </w:r>
      <w:r w:rsidRPr="00EA2C71">
        <w:rPr>
          <w:sz w:val="24"/>
          <w:szCs w:val="24"/>
          <w:shd w:val="clear" w:color="auto" w:fill="FFFFFF"/>
        </w:rPr>
        <w:t>la partecipazione alle prove Invalsi in italiano, matematica e inglese e lo svolgimento delle attività di alternanza scuola lavoro prevista nel secondo biennio e nell’ultimo anno di corso, quali requisiti di accesso all’esame per i candidati interni),OM 205/2019</w:t>
      </w:r>
      <w:r w:rsidRPr="00EA2C71">
        <w:rPr>
          <w:bCs/>
          <w:sz w:val="24"/>
          <w:szCs w:val="24"/>
        </w:rPr>
        <w:t xml:space="preserve"> </w:t>
      </w:r>
      <w:r w:rsidRPr="00EA2C71">
        <w:rPr>
          <w:sz w:val="24"/>
          <w:szCs w:val="24"/>
        </w:rPr>
        <w:t>- precisando che:</w:t>
      </w:r>
    </w:p>
    <w:p w:rsidR="00267AEA" w:rsidRPr="00EA2C71" w:rsidRDefault="00267AEA"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pPr>
      <w:r w:rsidRPr="00EA2C71">
        <w:t>il Consiglio di classe deve procedere all'espletamento dello scrutinio sulla base di obiettivi e sicuri elementi di giudizio ai fini della valutazione del comportamento e degli apprendimenti di ogni singolo alunno</w:t>
      </w:r>
    </w:p>
    <w:p w:rsidR="00267AEA" w:rsidRPr="00EA2C71" w:rsidRDefault="00267AEA"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pPr>
      <w:r w:rsidRPr="00EA2C71">
        <w:t xml:space="preserve">la valutazione del comportamento concorre, unitamente a quella degli apprendimenti, alla valutazione complessiva dello studente  e alla determinazione dei crediti scolastici e, pertanto, sono ammessi agli Esami di stato gli alunni che in sede di scrutinio conseguono un voto di comportamento non inferiore a sei decimi e una votazione non inferiore a sei decimi in ciascuna disciplina o gruppo di discipline valutate con l’attribuzione di un unico voto secondo l’ordinamento vigente  (cfr. D.L.  137/ 2008, convertito, con modificazioni dalla legge 30 ottobre 2008, n. 169; D.M. 5/09; </w:t>
      </w:r>
      <w:hyperlink r:id="rId7" w:history="1">
        <w:r w:rsidRPr="00EA2C71">
          <w:t>D.P.R. 122/2009</w:t>
        </w:r>
      </w:hyperlink>
      <w:r w:rsidRPr="00EA2C71">
        <w:t xml:space="preserve">). Nel caso di votazione inferiore a sei decimi in una disciplina o in un gruppo di discipline, il consiglio di classe può deliberare, con adeguata motivazione, l'ammissione all'esame conclusivo del secondo ciclo. </w:t>
      </w:r>
    </w:p>
    <w:p w:rsidR="00267AEA" w:rsidRPr="00EA2C71" w:rsidRDefault="00267AEA"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pPr>
      <w:r w:rsidRPr="00EA2C71">
        <w:t>il voto di condotta viene espresso ed attribuito collegialmente dal Consiglio di classe e deve scaturire da un giudizio complessivo dell’insieme dei comportamenti posti in essere dallo studente durante il corso dell’anno in riferimento agli indicatori e descrittori individuati ed approvati a livello collegiale (cfr. GRIGLIA DI VALUTAZIONE DELLA CONDOTTA deliberata dal Collegio dei docenti ed allegata al POTF). Nell’attribuzione del voto di condotta il Consiglio di classe tiene conto dei progressi evidenziati dall’alunno nel corso dell’anno (cfr. D.M. 5/09; D.P.R. 122/2009)</w:t>
      </w:r>
    </w:p>
    <w:p w:rsidR="00C6387B" w:rsidRPr="00EA2C71" w:rsidRDefault="00C6387B"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pPr>
      <w:r w:rsidRPr="00EA2C71">
        <w:lastRenderedPageBreak/>
        <w:t xml:space="preserve">il voto dell'insegnante di religione cattolica, per le alunne e gli </w:t>
      </w:r>
      <w:r w:rsidR="00EA2C71" w:rsidRPr="00EA2C71">
        <w:t xml:space="preserve">alunni che si sono avvalsi di tale </w:t>
      </w:r>
      <w:r w:rsidRPr="00EA2C71">
        <w:t>insegnamen</w:t>
      </w:r>
      <w:r w:rsidR="00EA2C71" w:rsidRPr="00EA2C71">
        <w:t>to</w:t>
      </w:r>
      <w:r w:rsidR="00DA392E" w:rsidRPr="00EA2C71">
        <w:t>, è</w:t>
      </w:r>
      <w:r w:rsidR="00EA2C71" w:rsidRPr="00EA2C71">
        <w:t xml:space="preserve"> espresso in relazione a</w:t>
      </w:r>
      <w:r w:rsidRPr="00EA2C71">
        <w:t xml:space="preserve"> quanto previsto dal punto 2.7 del decreto del Presidente della Repubblica 16 dicembre 1985, n. 751; il voto </w:t>
      </w:r>
      <w:r w:rsidR="00EA2C71" w:rsidRPr="00EA2C71">
        <w:t>espresso dal docente delle attività</w:t>
      </w:r>
      <w:r w:rsidRPr="00EA2C71">
        <w:t xml:space="preserve"> alternative</w:t>
      </w:r>
      <w:r w:rsidR="00EA2C71" w:rsidRPr="00EA2C71">
        <w:t xml:space="preserve"> alla religione cattolica</w:t>
      </w:r>
      <w:r w:rsidRPr="00EA2C71">
        <w:t>, per le alunne e gli alunni che si so</w:t>
      </w:r>
      <w:r w:rsidR="00EA2C71" w:rsidRPr="00EA2C71">
        <w:t>no avvalsi di dette attività</w:t>
      </w:r>
      <w:r w:rsidRPr="00EA2C71">
        <w:t>, se determinante, diviene un giudi</w:t>
      </w:r>
      <w:r w:rsidR="005C7D8A" w:rsidRPr="00EA2C71">
        <w:t>zio motivato iscritto a verbale</w:t>
      </w:r>
    </w:p>
    <w:p w:rsidR="00267AEA" w:rsidRPr="00EA2C71" w:rsidRDefault="00267AEA" w:rsidP="008A36E4">
      <w:pPr>
        <w:pStyle w:val="Paragrafoelenco"/>
        <w:numPr>
          <w:ilvl w:val="0"/>
          <w:numId w:val="1"/>
        </w:numPr>
        <w:tabs>
          <w:tab w:val="left" w:pos="0"/>
          <w:tab w:val="left" w:pos="426"/>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pPr>
      <w:r w:rsidRPr="00EA2C71">
        <w:t>per la valutazione finale di ciascuno studente è richiesta la frequenza di almeno tre quarti del monte ore annuale personalizzato. Deroga al suddetto limite (</w:t>
      </w:r>
      <w:r w:rsidRPr="00EA2C71">
        <w:rPr>
          <w:b/>
        </w:rPr>
        <w:t>delibera n.37 del Collegio dei docenti del .. Ottobre ..&gt;AGGIORNARE NUMERO DELIBERA E DATA</w:t>
      </w:r>
      <w:r w:rsidRPr="00EA2C71">
        <w:t>) è prevista per assenze documentate e continuative, a condizione, comunque, che tali assenze non pregiudichino, a giudizio del Consiglio di classe, la possibilità di procedere alla valuta</w:t>
      </w:r>
      <w:r w:rsidR="00370549" w:rsidRPr="00EA2C71">
        <w:t>zione degli alunni interessati.</w:t>
      </w:r>
      <w:r w:rsidR="00EA2C71" w:rsidRPr="00EA2C71">
        <w:t xml:space="preserve"> </w:t>
      </w:r>
      <w:r w:rsidRPr="00EA2C71">
        <w:t xml:space="preserve">Ai fini delle deroghe, in coerenza anche con quanto previsto dalla  </w:t>
      </w:r>
      <w:hyperlink r:id="rId8" w:history="1">
        <w:r w:rsidRPr="00EA2C71">
          <w:t>C.M. n. 20 del 4/3/2011</w:t>
        </w:r>
      </w:hyperlink>
      <w:r w:rsidRPr="00EA2C71">
        <w:t>, le cui disposizioni sono ribadite dalla C.M. n. 88 del 18-10-2012, vengono riconosciute le assenze dovute a:</w:t>
      </w:r>
    </w:p>
    <w:p w:rsidR="00267AEA" w:rsidRPr="00EA2C71" w:rsidRDefault="00267AEA" w:rsidP="008A36E4">
      <w:pPr>
        <w:pStyle w:val="Paragrafoelenco"/>
        <w:numPr>
          <w:ilvl w:val="0"/>
          <w:numId w:val="5"/>
        </w:numPr>
        <w:tabs>
          <w:tab w:val="left" w:pos="284"/>
        </w:tabs>
        <w:spacing w:before="40" w:after="40" w:line="240" w:lineRule="atLeast"/>
        <w:ind w:left="709" w:hanging="425"/>
        <w:rPr>
          <w:rFonts w:eastAsia="Times New Roman"/>
        </w:rPr>
      </w:pPr>
      <w:r w:rsidRPr="00EA2C71">
        <w:rPr>
          <w:rFonts w:eastAsia="Times New Roman"/>
        </w:rPr>
        <w:t xml:space="preserve"> gravi motivi di salute tali da costringere </w:t>
      </w:r>
      <w:r w:rsidRPr="00EA2C71">
        <w:t>gli alunni a permanere in ospedale o in altri  luoghi di cura ovvero in casa, per periodi anche non continuativi, durante i quali gli stessi seguono percorsi formativi sulla base di appositi programmi di apprendimento personalizzati predisposti dalla scuola;</w:t>
      </w:r>
    </w:p>
    <w:p w:rsidR="00267AEA" w:rsidRPr="00EA2C71" w:rsidRDefault="00267AEA" w:rsidP="008A36E4">
      <w:pPr>
        <w:pStyle w:val="Paragrafoelenco"/>
        <w:numPr>
          <w:ilvl w:val="0"/>
          <w:numId w:val="5"/>
        </w:numPr>
        <w:tabs>
          <w:tab w:val="left" w:pos="284"/>
        </w:tabs>
        <w:spacing w:before="40" w:after="40" w:line="240" w:lineRule="atLeast"/>
        <w:ind w:left="709" w:hanging="425"/>
        <w:rPr>
          <w:rFonts w:eastAsia="Times New Roman"/>
        </w:rPr>
      </w:pPr>
      <w:r w:rsidRPr="00EA2C71">
        <w:rPr>
          <w:rFonts w:eastAsia="Times New Roman"/>
        </w:rPr>
        <w:t xml:space="preserve">motivi di  salute tali da costringere </w:t>
      </w:r>
      <w:r w:rsidRPr="00EA2C71">
        <w:t xml:space="preserve">gli alunni a permanere in casa anche </w:t>
      </w:r>
      <w:r w:rsidRPr="00EA2C71">
        <w:rPr>
          <w:rFonts w:eastAsia="Times New Roman"/>
        </w:rPr>
        <w:t>per periodi brevi: in casi eccezionali, a discrezione del Consiglio di classe, previa valutazione del singolo caso e delle reali condizioni dell’alunno e previa presentazione di un certificato medico- specialistico entro i primi cinque giorni dal rientro in classe;</w:t>
      </w:r>
    </w:p>
    <w:p w:rsidR="00267AEA" w:rsidRPr="00EA2C71" w:rsidRDefault="00267AEA" w:rsidP="008A36E4">
      <w:pPr>
        <w:pStyle w:val="Paragrafoelenco"/>
        <w:numPr>
          <w:ilvl w:val="0"/>
          <w:numId w:val="5"/>
        </w:numPr>
        <w:tabs>
          <w:tab w:val="left" w:pos="284"/>
        </w:tabs>
        <w:spacing w:before="40" w:after="40" w:line="240" w:lineRule="atLeast"/>
        <w:ind w:left="709" w:hanging="425"/>
        <w:rPr>
          <w:rFonts w:eastAsia="Times New Roman"/>
        </w:rPr>
      </w:pPr>
      <w:r w:rsidRPr="00EA2C71">
        <w:rPr>
          <w:rFonts w:eastAsia="Times New Roman"/>
        </w:rPr>
        <w:t>terapie e/o cure programmate;</w:t>
      </w:r>
    </w:p>
    <w:p w:rsidR="00267AEA" w:rsidRPr="00EA2C71" w:rsidRDefault="00267AEA" w:rsidP="008A36E4">
      <w:pPr>
        <w:pStyle w:val="Paragrafoelenco"/>
        <w:numPr>
          <w:ilvl w:val="0"/>
          <w:numId w:val="5"/>
        </w:numPr>
        <w:tabs>
          <w:tab w:val="left" w:pos="284"/>
        </w:tabs>
        <w:spacing w:before="40" w:after="40" w:line="240" w:lineRule="atLeast"/>
        <w:ind w:left="709" w:hanging="425"/>
        <w:rPr>
          <w:rFonts w:eastAsia="Times New Roman"/>
        </w:rPr>
      </w:pPr>
      <w:r w:rsidRPr="00EA2C71">
        <w:rPr>
          <w:rFonts w:eastAsia="Times New Roman"/>
        </w:rPr>
        <w:t xml:space="preserve">donazioni di sangue; </w:t>
      </w:r>
    </w:p>
    <w:p w:rsidR="00267AEA" w:rsidRPr="00EA2C71" w:rsidRDefault="00267AEA" w:rsidP="008A36E4">
      <w:pPr>
        <w:pStyle w:val="Paragrafoelenco"/>
        <w:numPr>
          <w:ilvl w:val="0"/>
          <w:numId w:val="5"/>
        </w:numPr>
        <w:tabs>
          <w:tab w:val="left" w:pos="284"/>
        </w:tabs>
        <w:spacing w:before="40" w:after="40" w:line="240" w:lineRule="atLeast"/>
        <w:ind w:left="709" w:hanging="425"/>
        <w:rPr>
          <w:rFonts w:eastAsia="Times New Roman"/>
        </w:rPr>
      </w:pPr>
      <w:r w:rsidRPr="00EA2C71">
        <w:rPr>
          <w:rFonts w:eastAsia="Times New Roman"/>
        </w:rPr>
        <w:t>partecipazione ad attività sportive e agonistiche organizzate da federazioni riconosciute dal Coni;</w:t>
      </w:r>
    </w:p>
    <w:p w:rsidR="00267AEA" w:rsidRPr="00EA2C71" w:rsidRDefault="00267AEA" w:rsidP="008A36E4">
      <w:pPr>
        <w:pStyle w:val="Paragrafoelenco"/>
        <w:numPr>
          <w:ilvl w:val="0"/>
          <w:numId w:val="5"/>
        </w:numPr>
        <w:tabs>
          <w:tab w:val="left" w:pos="284"/>
        </w:tabs>
        <w:spacing w:before="40" w:after="40" w:line="240" w:lineRule="atLeast"/>
        <w:ind w:left="709" w:hanging="425"/>
        <w:rPr>
          <w:rFonts w:eastAsia="Times New Roman"/>
        </w:rPr>
      </w:pPr>
      <w:r w:rsidRPr="00EA2C71">
        <w:rPr>
          <w:rFonts w:eastAsia="Times New Roman"/>
        </w:rPr>
        <w:t xml:space="preserve">adesione a confessioni religiose per le quali esistono specifiche intese che considerano il sabato come giorno di riposo (cfr. </w:t>
      </w:r>
      <w:hyperlink r:id="rId9" w:history="1">
        <w:r w:rsidRPr="00EA2C71">
          <w:rPr>
            <w:rFonts w:eastAsia="Times New Roman"/>
            <w:u w:val="single"/>
          </w:rPr>
          <w:t>Legge n. 516/1988</w:t>
        </w:r>
      </w:hyperlink>
      <w:r w:rsidRPr="00EA2C71">
        <w:rPr>
          <w:rFonts w:eastAsia="Times New Roman"/>
        </w:rPr>
        <w:t xml:space="preserve"> che recepisce l’intesa con la Chiesa Cristiana Avventista del Settimo Giorno; </w:t>
      </w:r>
      <w:hyperlink r:id="rId10" w:history="1">
        <w:r w:rsidRPr="00EA2C71">
          <w:rPr>
            <w:rFonts w:eastAsia="Times New Roman"/>
            <w:u w:val="single"/>
          </w:rPr>
          <w:t>Legge n. 101/1989</w:t>
        </w:r>
      </w:hyperlink>
      <w:r w:rsidRPr="00EA2C71">
        <w:rPr>
          <w:rFonts w:eastAsia="Times New Roman"/>
        </w:rPr>
        <w:t xml:space="preserve"> sulla regolazione dei rapporti tra lo Stato e l’Unione delle Comunità Ebraiche Italiane, sulla base dell’</w:t>
      </w:r>
      <w:hyperlink r:id="rId11" w:history="1">
        <w:r w:rsidRPr="00EA2C71">
          <w:rPr>
            <w:rFonts w:eastAsia="Times New Roman"/>
            <w:u w:val="single"/>
          </w:rPr>
          <w:t>intesa stipulata il 27 febbraio 1987</w:t>
        </w:r>
      </w:hyperlink>
      <w:r w:rsidRPr="00EA2C71">
        <w:rPr>
          <w:rFonts w:eastAsia="Times New Roman"/>
        </w:rPr>
        <w:t>).</w:t>
      </w:r>
      <w:r w:rsidRPr="00EA2C71">
        <w:t xml:space="preserve"> Il mancato conseguimento del limite minimo di frequenza, comprensivo delle deroghe riconosciute, comporta l’esclusione dallo scrutinio finale e la non ammissione all’esame di stato.</w:t>
      </w:r>
    </w:p>
    <w:p w:rsidR="00267AEA" w:rsidRPr="00EA2C71" w:rsidRDefault="00267AEA"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rPr>
          <w:rFonts w:eastAsia="Times New Roman"/>
        </w:rPr>
      </w:pPr>
      <w:r w:rsidRPr="00EA2C71">
        <w:t>i voti di profitto in sede di scrutinio vengono assegnati dal Consiglio di classe, su proposta dei singoli docenti, in base ad un giudizio brevemente motivato, desunto da un congruo numero di interrogazioni e di esercizi scritti, grafici o pratici, svolti a casa o a scuola, corretti e classificati, con riferimento agli indicatori e ai descrittori individuati ed approvati in sede collegiale per la rilevazione delle conoscenze, abilità e competenze maturate dall'alunno (cfr. GRIGLIE DI VALUTAZIONE adottate per ogni disciplina in sede di programmazione dei dipartimenti ed elaborate in coerenza con gli indicatori e i descrittori individuati nelle griglia di valutazione generale degli apprendimenti d’Istituto, deliberata dal Collegio dei docenti ed inserita nel PTOF), come pure in base ad  una valutazione complessiva dell’impegno, interesse e partecipazione dimostrati nell’intero percorso formativo nonché all’esito delle verifiche relative ad eventuali iniziative di sostegno e ad interventi di recupero precedentemente effettuati (cfr. R.D. 4/5/1925 n. 653; O.M. 92/2007)</w:t>
      </w:r>
    </w:p>
    <w:p w:rsidR="00267AEA" w:rsidRPr="00EA2C71" w:rsidRDefault="00267AEA"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rPr>
          <w:rFonts w:eastAsia="Times New Roman"/>
        </w:rPr>
      </w:pPr>
      <w:r w:rsidRPr="00EA2C71">
        <w:t xml:space="preserve">Ai sensi dell'articolo 20 del d.lgs. n. 62 del 2017 gli studenti con disabilità sono ammessi a sostenere l'esame di Stato conclusivo del secondo ciclo di istruzione secondo quanto disposto dall'art. 13 del d.lgs. 62 del 2017. </w:t>
      </w:r>
    </w:p>
    <w:p w:rsidR="00267AEA" w:rsidRPr="00EA2C71" w:rsidRDefault="00267AEA"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9"/>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rPr>
          <w:rFonts w:eastAsia="Times New Roman"/>
        </w:rPr>
      </w:pPr>
      <w:r w:rsidRPr="00EA2C71">
        <w:t xml:space="preserve"> Ai sensi dell'articolo 20 del d.lgs. n. 62 del 2017 gli studenti con disturbo specifico di apprendimento (OSA), ce</w:t>
      </w:r>
      <w:r w:rsidR="00370549" w:rsidRPr="00EA2C71">
        <w:t>rtificato ai sensi della 1. n.l</w:t>
      </w:r>
      <w:r w:rsidRPr="00EA2C71">
        <w:t xml:space="preserve">70 del 2010, sono ammessi a sostenere l'esame di Stato conclusivo del secondo ciclo di istruzione secondo quanto disposto dall'art. 13 del d.lgs. 62 del 2017, sulla base del </w:t>
      </w:r>
      <w:r w:rsidR="009917E4" w:rsidRPr="00EA2C71">
        <w:t>piano didattico personalizzato.</w:t>
      </w:r>
    </w:p>
    <w:p w:rsidR="00267AEA" w:rsidRPr="00EA2C71" w:rsidRDefault="009917E4"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rPr>
          <w:rFonts w:eastAsia="Times New Roman"/>
        </w:rPr>
      </w:pPr>
      <w:r w:rsidRPr="00EA2C71">
        <w:t>i</w:t>
      </w:r>
      <w:r w:rsidR="00267AEA" w:rsidRPr="00EA2C71">
        <w:t>n sede di scrutinio finale il consiglio di classe attribuisce il punteggio per il credito scolastico maturato nel secondo biennio e nell'ultimo anno fino ad un massimo di quaranta punti, di cui dodici per il terzo anno, tredici per il quarto anno e quindici per il quinto anno. Partecipano al consiglio tutti i</w:t>
      </w:r>
      <w:r w:rsidR="00EA2C71" w:rsidRPr="00EA2C71">
        <w:t xml:space="preserve"> docenti che svolgono attività </w:t>
      </w:r>
      <w:r w:rsidR="00267AEA" w:rsidRPr="00EA2C71">
        <w:t>e insegnamenti per tutte le studentesse e tutti gli studenti o per gruppi degli stessi, compresi gli insegnan</w:t>
      </w:r>
      <w:r w:rsidR="00C4457A" w:rsidRPr="00EA2C71">
        <w:t>ti di religione cattolica e del</w:t>
      </w:r>
      <w:r w:rsidR="00EA2C71" w:rsidRPr="00EA2C71">
        <w:t>le attività</w:t>
      </w:r>
      <w:r w:rsidR="00267AEA" w:rsidRPr="00EA2C71">
        <w:t xml:space="preserve"> alternative alla religione cattolica, limitatamente agli studenti che si avvalgono di questi insegnamenti. La corrispondenza tra la media dei voti conseguiti dalle studentesse e dagli studenti negli scrutini finali per ciascun anno di corso e la fascia di attribuzione del credito scolastico viene stabilita sulla base della tabella di cui all'allegato A del </w:t>
      </w:r>
      <w:hyperlink r:id="rId12" w:history="1">
        <w:proofErr w:type="spellStart"/>
        <w:r w:rsidR="00267AEA" w:rsidRPr="00EA2C71">
          <w:rPr>
            <w:rStyle w:val="Collegamentoipertestuale"/>
            <w:color w:val="auto"/>
          </w:rPr>
          <w:t>D.Ivo</w:t>
        </w:r>
        <w:proofErr w:type="spellEnd"/>
      </w:hyperlink>
      <w:r w:rsidR="00267AEA" w:rsidRPr="00EA2C71">
        <w:t xml:space="preserve"> 62/2017 tenendo in considerazione,  oltre alla media dei voti, anche l'assiduità della frequenza scolastica, l'interesse e l'impegno nella partecipazione al dialogo educativo e alle attività complementari ed integrative nonché eventuali crediti formativi (attività ed esperienze extra-scolastiche svolte dagli studenti all'interno o al di fuori dell'istituzione scolastica coerenti con il corso di studio, debitamente documentate)</w:t>
      </w:r>
    </w:p>
    <w:p w:rsidR="00267AEA" w:rsidRPr="00EA2C71" w:rsidRDefault="00267AEA" w:rsidP="008A36E4">
      <w:pPr>
        <w:pStyle w:val="Paragrafoelenco"/>
        <w:numPr>
          <w:ilvl w:val="0"/>
          <w:numId w:val="1"/>
        </w:numPr>
        <w:tabs>
          <w:tab w:val="left" w:pos="0"/>
          <w:tab w:val="left" w:pos="3600"/>
          <w:tab w:val="left" w:pos="4320"/>
          <w:tab w:val="left" w:pos="5040"/>
          <w:tab w:val="left" w:pos="5760"/>
          <w:tab w:val="left" w:pos="6480"/>
          <w:tab w:val="left" w:pos="7200"/>
          <w:tab w:val="left" w:pos="7920"/>
          <w:tab w:val="left" w:pos="8640"/>
          <w:tab w:val="left" w:pos="963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hanging="284"/>
      </w:pPr>
      <w:r w:rsidRPr="00EA2C71">
        <w:t>il Consiglio di classe, sulla base delle norme previste dall’art. 2 dell’O.M.</w:t>
      </w:r>
      <w:r w:rsidRPr="00EA2C71">
        <w:rPr>
          <w:bCs/>
        </w:rPr>
        <w:t xml:space="preserve"> n. 42 del 6 Maggio 2011    procederà collegialmente </w:t>
      </w:r>
      <w:r w:rsidRPr="00EA2C71">
        <w:t>alla formulazione di giudizi analitici per ogni singolo alunno.</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Il Dirigente Scolastico/Il Presidente dà, quindi, inizio alla trattazione dell’o.d.g.:</w:t>
      </w:r>
    </w:p>
    <w:p w:rsidR="00267AEA" w:rsidRPr="00EA2C71" w:rsidRDefault="00267AEA" w:rsidP="00267A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right="-285"/>
        <w:jc w:val="both"/>
        <w:rPr>
          <w:b/>
          <w:sz w:val="24"/>
          <w:szCs w:val="24"/>
        </w:rPr>
      </w:pPr>
      <w:r w:rsidRPr="00EA2C71">
        <w:rPr>
          <w:b/>
          <w:sz w:val="24"/>
          <w:szCs w:val="24"/>
        </w:rPr>
        <w:t>- Operazioni scrutinio finale</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Il Consiglio, in via preliminare, effettua, sulla base della documentazione agli atti della scuola, il controllo delle assenze di ogni alunno per procedere alla validazione dell’anno scolastico (C.M. n. 88 del 18-10-2012, DPR 22 giugno 2009, n.122) tenendo conto, ai fini dell’accertamento del conseguimento del limite minimo di frequenza consentito ( 75% del monte orario annuo previsto dal piano di studi) delle deroghe previste in merito dal Collegio dei docenti sulla base della normativa vigente.</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Dalla verifica si rileva che: (Cancellare la parte che non interessa)</w:t>
      </w:r>
    </w:p>
    <w:p w:rsidR="00267AEA" w:rsidRPr="00EA2C71" w:rsidRDefault="00267AEA" w:rsidP="00267A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right="-285"/>
        <w:jc w:val="center"/>
        <w:rPr>
          <w:sz w:val="24"/>
          <w:szCs w:val="24"/>
        </w:rPr>
      </w:pPr>
      <w:r w:rsidRPr="00EA2C71">
        <w:rPr>
          <w:sz w:val="24"/>
          <w:szCs w:val="24"/>
        </w:rPr>
        <w:t>A</w:t>
      </w:r>
    </w:p>
    <w:p w:rsidR="00267AEA" w:rsidRPr="00EA2C71" w:rsidRDefault="00267AEA" w:rsidP="008A36E4">
      <w:pPr>
        <w:pStyle w:val="Intestazione"/>
        <w:numPr>
          <w:ilvl w:val="0"/>
          <w:numId w:val="2"/>
        </w:numPr>
        <w:tabs>
          <w:tab w:val="left" w:pos="0"/>
        </w:tabs>
        <w:ind w:left="284" w:hanging="284"/>
        <w:jc w:val="both"/>
      </w:pPr>
      <w:r w:rsidRPr="00EA2C71">
        <w:t xml:space="preserve">tutti gli alunni della classe hanno fatto registrare una presenza pari o superiore al 75% del monte orario annuo personalizzato (3/4 dell’orario previsto dal proprio piano di studi) </w:t>
      </w:r>
    </w:p>
    <w:p w:rsidR="00267AEA" w:rsidRPr="00EA2C71" w:rsidRDefault="00267AEA" w:rsidP="008A36E4">
      <w:pPr>
        <w:pStyle w:val="Intestazione"/>
        <w:tabs>
          <w:tab w:val="left" w:pos="0"/>
        </w:tabs>
        <w:jc w:val="center"/>
      </w:pPr>
      <w:r w:rsidRPr="00EA2C71">
        <w:t>B</w:t>
      </w:r>
    </w:p>
    <w:p w:rsidR="00267AEA" w:rsidRPr="00EA2C71" w:rsidRDefault="00267AEA" w:rsidP="008A36E4">
      <w:pPr>
        <w:pStyle w:val="Intestazione"/>
        <w:numPr>
          <w:ilvl w:val="0"/>
          <w:numId w:val="2"/>
        </w:numPr>
        <w:tabs>
          <w:tab w:val="left" w:pos="0"/>
        </w:tabs>
        <w:ind w:left="284" w:hanging="284"/>
        <w:jc w:val="both"/>
      </w:pPr>
      <w:r w:rsidRPr="00EA2C71">
        <w:t>tutti gli studenti hanno fatto registrare una presenza pari o superiore al 75% del monte orario annuo personalizzato (3/4 dell’orario previsto dal proprio piano di studi)  ad eccezione dell’alunno (ore di presenza…) per il quale il Consiglio di Classe delibera all’unanimità l’esclusione dallo scrutinio finale e  la non ammissione agli Esami di stato. ( se gli alunni sono più di uno specificare per ognuno le ore di presenza)</w:t>
      </w:r>
    </w:p>
    <w:p w:rsidR="00267AEA" w:rsidRPr="008A36E4"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8A36E4">
        <w:rPr>
          <w:sz w:val="24"/>
          <w:szCs w:val="24"/>
        </w:rPr>
        <w:t>Il Dirigente Scolastico/Il Presidente, quindi, invita i docenti a relazionare sull’andamento didattico e disciplinare della classe esprimendo la propria valutazione sulla base del profitto, della frequenza, dell’impegno, dell'interesse nella partecipazione al dialogo educativo e alle attività complementari ed integrative.</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Intervengono tutti i docenti i quali rilevano che la classe</w:t>
      </w:r>
      <w:r w:rsidRPr="00EA2C71">
        <w:rPr>
          <w:caps/>
          <w:sz w:val="24"/>
          <w:szCs w:val="24"/>
        </w:rPr>
        <w:t xml:space="preserve"> ……inserire valutazione</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Il Consiglio quindi procede alla valutazione del comportamento e del profitto degli allievi esaminando per ognuno l'impegno, l'interesse e la partecipazione dimostrati nel percorso formativo, tenendo conto delle valutazioni espresse in sede di scrutinio intermedio, nonché dell’esito delle verifiche relative ad eventuali iniziative di sostegno ed interventi di recupero precedentemente effettuati.</w:t>
      </w:r>
    </w:p>
    <w:p w:rsidR="00267AEA"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Dopo esauriente discussione, il Consiglio di Classe, sulla base degli indicatori individuati dal Collegio dei Docenti, debitamente osservati e registrati, collegialmente propone, per ciascun alunno, il voto unico di condotta:</w:t>
      </w:r>
    </w:p>
    <w:p w:rsidR="008C61B1" w:rsidRDefault="008C61B1"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p>
    <w:p w:rsidR="008C61B1" w:rsidRPr="00EA2C71" w:rsidRDefault="008C61B1"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79"/>
        <w:gridCol w:w="622"/>
        <w:gridCol w:w="6473"/>
        <w:gridCol w:w="678"/>
      </w:tblGrid>
      <w:tr w:rsidR="008C61B1" w:rsidRPr="00EA2C71" w:rsidTr="008C61B1">
        <w:tc>
          <w:tcPr>
            <w:tcW w:w="1985" w:type="dxa"/>
            <w:tcBorders>
              <w:top w:val="single" w:sz="4" w:space="0" w:color="auto"/>
              <w:left w:val="single" w:sz="4" w:space="0" w:color="auto"/>
              <w:bottom w:val="single" w:sz="4" w:space="0" w:color="auto"/>
              <w:right w:val="single" w:sz="4" w:space="0" w:color="auto"/>
            </w:tcBorders>
            <w:hideMark/>
          </w:tcPr>
          <w:p w:rsidR="008C61B1" w:rsidRPr="00EA2C71" w:rsidRDefault="008C61B1" w:rsidP="008A36E4">
            <w:pPr>
              <w:tabs>
                <w:tab w:val="left" w:pos="10915"/>
              </w:tabs>
              <w:jc w:val="both"/>
              <w:rPr>
                <w:sz w:val="22"/>
                <w:szCs w:val="22"/>
              </w:rPr>
            </w:pPr>
            <w:r w:rsidRPr="00EA2C71">
              <w:rPr>
                <w:sz w:val="22"/>
                <w:szCs w:val="22"/>
              </w:rPr>
              <w:t>Alunno</w:t>
            </w:r>
          </w:p>
        </w:tc>
        <w:tc>
          <w:tcPr>
            <w:tcW w:w="624" w:type="dxa"/>
            <w:tcBorders>
              <w:top w:val="single" w:sz="4" w:space="0" w:color="auto"/>
              <w:left w:val="single" w:sz="4" w:space="0" w:color="auto"/>
              <w:bottom w:val="single" w:sz="4" w:space="0" w:color="auto"/>
              <w:right w:val="single" w:sz="4" w:space="0" w:color="auto"/>
            </w:tcBorders>
            <w:hideMark/>
          </w:tcPr>
          <w:p w:rsidR="008C61B1" w:rsidRPr="00EA2C71" w:rsidRDefault="008C61B1" w:rsidP="008C61B1">
            <w:pPr>
              <w:tabs>
                <w:tab w:val="left" w:pos="10915"/>
              </w:tabs>
              <w:ind w:hanging="91"/>
              <w:jc w:val="center"/>
              <w:rPr>
                <w:sz w:val="22"/>
                <w:szCs w:val="22"/>
              </w:rPr>
            </w:pPr>
            <w:r>
              <w:rPr>
                <w:sz w:val="22"/>
                <w:szCs w:val="22"/>
              </w:rPr>
              <w:t>Voto</w:t>
            </w:r>
          </w:p>
        </w:tc>
        <w:tc>
          <w:tcPr>
            <w:tcW w:w="6496" w:type="dxa"/>
            <w:tcBorders>
              <w:top w:val="single" w:sz="4" w:space="0" w:color="auto"/>
              <w:left w:val="single" w:sz="4" w:space="0" w:color="auto"/>
              <w:bottom w:val="single" w:sz="4" w:space="0" w:color="auto"/>
              <w:right w:val="single" w:sz="4" w:space="0" w:color="auto"/>
            </w:tcBorders>
            <w:hideMark/>
          </w:tcPr>
          <w:p w:rsidR="008C61B1" w:rsidRPr="00EA2C71" w:rsidRDefault="008C61B1" w:rsidP="008A36E4">
            <w:pPr>
              <w:tabs>
                <w:tab w:val="left" w:pos="10915"/>
              </w:tabs>
              <w:jc w:val="center"/>
              <w:rPr>
                <w:sz w:val="22"/>
                <w:szCs w:val="22"/>
              </w:rPr>
            </w:pPr>
            <w:r w:rsidRPr="00EA2C71">
              <w:rPr>
                <w:sz w:val="22"/>
                <w:szCs w:val="22"/>
              </w:rPr>
              <w:t>Motivazione</w:t>
            </w:r>
          </w:p>
          <w:p w:rsidR="008C61B1" w:rsidRPr="00EA2C71" w:rsidRDefault="008C61B1" w:rsidP="008A36E4">
            <w:pPr>
              <w:tabs>
                <w:tab w:val="left" w:pos="10915"/>
              </w:tabs>
              <w:jc w:val="center"/>
              <w:rPr>
                <w:sz w:val="22"/>
                <w:szCs w:val="22"/>
              </w:rPr>
            </w:pPr>
            <w:r w:rsidRPr="00EA2C71">
              <w:rPr>
                <w:sz w:val="22"/>
                <w:szCs w:val="22"/>
              </w:rPr>
              <w:t>Scegliere voci adatte</w:t>
            </w:r>
          </w:p>
        </w:tc>
        <w:tc>
          <w:tcPr>
            <w:tcW w:w="680" w:type="dxa"/>
            <w:tcBorders>
              <w:top w:val="single" w:sz="4" w:space="0" w:color="auto"/>
              <w:left w:val="single" w:sz="4" w:space="0" w:color="auto"/>
              <w:bottom w:val="single" w:sz="4" w:space="0" w:color="auto"/>
              <w:right w:val="single" w:sz="4" w:space="0" w:color="auto"/>
            </w:tcBorders>
            <w:hideMark/>
          </w:tcPr>
          <w:p w:rsidR="008C61B1" w:rsidRPr="00EA2C71" w:rsidRDefault="008C61B1" w:rsidP="008C61B1">
            <w:pPr>
              <w:tabs>
                <w:tab w:val="left" w:pos="10915"/>
              </w:tabs>
              <w:jc w:val="center"/>
              <w:rPr>
                <w:sz w:val="22"/>
                <w:szCs w:val="22"/>
              </w:rPr>
            </w:pPr>
            <w:r>
              <w:rPr>
                <w:sz w:val="22"/>
                <w:szCs w:val="22"/>
              </w:rPr>
              <w:t>U/</w:t>
            </w:r>
            <w:r w:rsidRPr="00EA2C71">
              <w:rPr>
                <w:sz w:val="22"/>
                <w:szCs w:val="22"/>
              </w:rPr>
              <w:t>M</w:t>
            </w:r>
          </w:p>
        </w:tc>
      </w:tr>
      <w:tr w:rsidR="008C61B1" w:rsidRPr="00EA2C71" w:rsidTr="008C61B1">
        <w:tc>
          <w:tcPr>
            <w:tcW w:w="1985" w:type="dxa"/>
            <w:tcBorders>
              <w:top w:val="single" w:sz="4" w:space="0" w:color="auto"/>
              <w:left w:val="single" w:sz="4" w:space="0" w:color="auto"/>
              <w:bottom w:val="single" w:sz="4" w:space="0" w:color="auto"/>
              <w:right w:val="single" w:sz="4" w:space="0" w:color="auto"/>
            </w:tcBorders>
          </w:tcPr>
          <w:p w:rsidR="008C61B1" w:rsidRPr="00EA2C71" w:rsidRDefault="008C61B1" w:rsidP="008A36E4">
            <w:pPr>
              <w:tabs>
                <w:tab w:val="left" w:pos="10915"/>
              </w:tabs>
              <w:jc w:val="both"/>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8C61B1" w:rsidRDefault="008C61B1" w:rsidP="008C61B1">
            <w:pPr>
              <w:tabs>
                <w:tab w:val="left" w:pos="10915"/>
              </w:tabs>
              <w:ind w:hanging="91"/>
              <w:jc w:val="center"/>
              <w:rPr>
                <w:sz w:val="22"/>
                <w:szCs w:val="22"/>
              </w:rPr>
            </w:pPr>
          </w:p>
        </w:tc>
        <w:tc>
          <w:tcPr>
            <w:tcW w:w="6496" w:type="dxa"/>
            <w:tcBorders>
              <w:top w:val="single" w:sz="4" w:space="0" w:color="auto"/>
              <w:left w:val="single" w:sz="4" w:space="0" w:color="auto"/>
              <w:bottom w:val="single" w:sz="4" w:space="0" w:color="auto"/>
              <w:right w:val="single" w:sz="4" w:space="0" w:color="auto"/>
            </w:tcBorders>
          </w:tcPr>
          <w:p w:rsidR="008C61B1" w:rsidRPr="00EA2C71" w:rsidRDefault="008C61B1" w:rsidP="008A36E4">
            <w:pPr>
              <w:tabs>
                <w:tab w:val="left" w:pos="10915"/>
              </w:tabs>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8C61B1" w:rsidRDefault="008C61B1" w:rsidP="008C61B1">
            <w:pPr>
              <w:tabs>
                <w:tab w:val="left" w:pos="10915"/>
              </w:tabs>
              <w:jc w:val="center"/>
              <w:rPr>
                <w:sz w:val="22"/>
                <w:szCs w:val="22"/>
              </w:rPr>
            </w:pPr>
          </w:p>
        </w:tc>
      </w:tr>
    </w:tbl>
    <w:p w:rsidR="008C61B1" w:rsidRDefault="008C61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7"/>
        <w:gridCol w:w="8985"/>
      </w:tblGrid>
      <w:tr w:rsidR="008C61B1" w:rsidRPr="00EA2C71" w:rsidTr="008C61B1">
        <w:trPr>
          <w:trHeight w:val="886"/>
        </w:trPr>
        <w:tc>
          <w:tcPr>
            <w:tcW w:w="393" w:type="pct"/>
            <w:tcBorders>
              <w:top w:val="single" w:sz="4" w:space="0" w:color="auto"/>
              <w:left w:val="single" w:sz="4" w:space="0" w:color="auto"/>
              <w:bottom w:val="single" w:sz="4" w:space="0" w:color="auto"/>
              <w:right w:val="single" w:sz="4" w:space="0" w:color="auto"/>
            </w:tcBorders>
          </w:tcPr>
          <w:p w:rsidR="008C61B1" w:rsidRPr="00EA2C71" w:rsidRDefault="008C61B1" w:rsidP="008A36E4">
            <w:pPr>
              <w:tabs>
                <w:tab w:val="left" w:pos="10915"/>
              </w:tabs>
              <w:spacing w:line="394" w:lineRule="exact"/>
              <w:jc w:val="both"/>
              <w:rPr>
                <w:sz w:val="24"/>
                <w:szCs w:val="24"/>
              </w:rPr>
            </w:pPr>
            <w:r w:rsidRPr="00EA2C71">
              <w:rPr>
                <w:sz w:val="24"/>
                <w:szCs w:val="24"/>
              </w:rPr>
              <w:t>10</w:t>
            </w:r>
          </w:p>
        </w:tc>
        <w:tc>
          <w:tcPr>
            <w:tcW w:w="4607" w:type="pct"/>
            <w:tcBorders>
              <w:top w:val="single" w:sz="4" w:space="0" w:color="auto"/>
              <w:left w:val="single" w:sz="4" w:space="0" w:color="auto"/>
              <w:bottom w:val="single" w:sz="4" w:space="0" w:color="auto"/>
              <w:right w:val="single" w:sz="4" w:space="0" w:color="auto"/>
            </w:tcBorders>
          </w:tcPr>
          <w:p w:rsidR="008C61B1" w:rsidRPr="008C61B1" w:rsidRDefault="008C61B1" w:rsidP="008C61B1">
            <w:pPr>
              <w:jc w:val="both"/>
              <w:rPr>
                <w:sz w:val="18"/>
                <w:szCs w:val="18"/>
              </w:rPr>
            </w:pPr>
            <w:r w:rsidRPr="008C61B1">
              <w:rPr>
                <w:sz w:val="18"/>
                <w:szCs w:val="18"/>
              </w:rPr>
              <w:t xml:space="preserve">Ha mantenuto un comportamento sempre corretto evidenziando assiduità nella frequenza, forte senso di responsabilità nel rispetto delle regole della convivenza e dei doveri scolastici, spirito di collaborazione sia nei confronti dei docenti che dei compagni e partecipazione costruttiva e propositiva al dialogo educativo, ricca di apporti significativi e fattore di stimolo nei confronti del gruppo classe, impegno assiduo, serio  e proficuo </w:t>
            </w:r>
          </w:p>
        </w:tc>
      </w:tr>
      <w:tr w:rsidR="008C61B1" w:rsidRPr="00EA2C71" w:rsidTr="008C61B1">
        <w:trPr>
          <w:trHeight w:val="916"/>
        </w:trPr>
        <w:tc>
          <w:tcPr>
            <w:tcW w:w="393" w:type="pct"/>
            <w:tcBorders>
              <w:top w:val="single" w:sz="4" w:space="0" w:color="auto"/>
              <w:left w:val="single" w:sz="4" w:space="0" w:color="auto"/>
              <w:bottom w:val="single" w:sz="4" w:space="0" w:color="auto"/>
              <w:right w:val="single" w:sz="4" w:space="0" w:color="auto"/>
            </w:tcBorders>
          </w:tcPr>
          <w:p w:rsidR="008C61B1" w:rsidRPr="00EA2C71" w:rsidRDefault="008C61B1" w:rsidP="008A36E4">
            <w:pPr>
              <w:tabs>
                <w:tab w:val="left" w:pos="10915"/>
              </w:tabs>
              <w:spacing w:line="394" w:lineRule="exact"/>
              <w:jc w:val="both"/>
              <w:rPr>
                <w:sz w:val="24"/>
                <w:szCs w:val="24"/>
              </w:rPr>
            </w:pPr>
            <w:r w:rsidRPr="00EA2C71">
              <w:rPr>
                <w:sz w:val="24"/>
                <w:szCs w:val="24"/>
              </w:rPr>
              <w:t>9</w:t>
            </w:r>
          </w:p>
        </w:tc>
        <w:tc>
          <w:tcPr>
            <w:tcW w:w="4607" w:type="pct"/>
            <w:tcBorders>
              <w:top w:val="single" w:sz="4" w:space="0" w:color="auto"/>
              <w:left w:val="single" w:sz="4" w:space="0" w:color="auto"/>
              <w:bottom w:val="single" w:sz="4" w:space="0" w:color="auto"/>
              <w:right w:val="single" w:sz="4" w:space="0" w:color="auto"/>
            </w:tcBorders>
          </w:tcPr>
          <w:p w:rsidR="008C61B1" w:rsidRPr="008C61B1" w:rsidRDefault="008C61B1" w:rsidP="008C61B1">
            <w:pPr>
              <w:jc w:val="both"/>
              <w:rPr>
                <w:sz w:val="18"/>
                <w:szCs w:val="18"/>
              </w:rPr>
            </w:pPr>
            <w:r w:rsidRPr="008C61B1">
              <w:rPr>
                <w:sz w:val="18"/>
                <w:szCs w:val="18"/>
              </w:rPr>
              <w:t xml:space="preserve">Ha mantenuto un comportamento corretto evidenziando assiduità nella frequenza, senso di responsabilità nel rispetto delle regole della convivenza e dei doveri scolastici, spirito di collaborazione sia nei confronti dei docenti che dei compagni, partecipazione attiva e propositiva al dialogo educativo, dimostrandosi elemento di stimolo nei confronti del gruppo classe, nonché impegno serio e costante </w:t>
            </w:r>
          </w:p>
        </w:tc>
      </w:tr>
      <w:tr w:rsidR="008C61B1" w:rsidRPr="00EA2C71" w:rsidTr="008C61B1">
        <w:trPr>
          <w:trHeight w:val="547"/>
        </w:trPr>
        <w:tc>
          <w:tcPr>
            <w:tcW w:w="393" w:type="pct"/>
            <w:tcBorders>
              <w:top w:val="single" w:sz="4" w:space="0" w:color="auto"/>
              <w:left w:val="single" w:sz="4" w:space="0" w:color="auto"/>
              <w:bottom w:val="single" w:sz="4" w:space="0" w:color="auto"/>
              <w:right w:val="single" w:sz="4" w:space="0" w:color="auto"/>
            </w:tcBorders>
          </w:tcPr>
          <w:p w:rsidR="008C61B1" w:rsidRPr="00EA2C71" w:rsidRDefault="008C61B1" w:rsidP="008A36E4">
            <w:pPr>
              <w:tabs>
                <w:tab w:val="left" w:pos="10915"/>
              </w:tabs>
              <w:spacing w:line="394" w:lineRule="exact"/>
              <w:jc w:val="both"/>
              <w:rPr>
                <w:sz w:val="24"/>
                <w:szCs w:val="24"/>
              </w:rPr>
            </w:pPr>
            <w:r w:rsidRPr="00EA2C71">
              <w:rPr>
                <w:sz w:val="24"/>
                <w:szCs w:val="24"/>
              </w:rPr>
              <w:t>8</w:t>
            </w:r>
          </w:p>
        </w:tc>
        <w:tc>
          <w:tcPr>
            <w:tcW w:w="4607" w:type="pct"/>
            <w:tcBorders>
              <w:top w:val="single" w:sz="4" w:space="0" w:color="auto"/>
              <w:left w:val="single" w:sz="4" w:space="0" w:color="auto"/>
              <w:bottom w:val="single" w:sz="4" w:space="0" w:color="auto"/>
              <w:right w:val="single" w:sz="4" w:space="0" w:color="auto"/>
            </w:tcBorders>
          </w:tcPr>
          <w:p w:rsidR="008C61B1" w:rsidRPr="008C61B1" w:rsidRDefault="008C61B1" w:rsidP="008C61B1">
            <w:pPr>
              <w:jc w:val="both"/>
              <w:rPr>
                <w:sz w:val="18"/>
                <w:szCs w:val="18"/>
              </w:rPr>
            </w:pPr>
            <w:r w:rsidRPr="008C61B1">
              <w:rPr>
                <w:sz w:val="18"/>
                <w:szCs w:val="18"/>
              </w:rPr>
              <w:t>Ha mantenuto un comportamento corretto evidenziando regolarità nella frequenza, rispetto delle regole della convivenza e dei doveri scolastici, partecipazione attiva al dialogo educativo, impegno costante o generalmente costante</w:t>
            </w:r>
          </w:p>
        </w:tc>
      </w:tr>
      <w:tr w:rsidR="008C61B1" w:rsidRPr="00EA2C71" w:rsidTr="008C61B1">
        <w:trPr>
          <w:trHeight w:val="2397"/>
        </w:trPr>
        <w:tc>
          <w:tcPr>
            <w:tcW w:w="393" w:type="pct"/>
            <w:tcBorders>
              <w:top w:val="single" w:sz="4" w:space="0" w:color="auto"/>
              <w:left w:val="single" w:sz="4" w:space="0" w:color="auto"/>
              <w:bottom w:val="single" w:sz="4" w:space="0" w:color="auto"/>
              <w:right w:val="single" w:sz="4" w:space="0" w:color="auto"/>
            </w:tcBorders>
          </w:tcPr>
          <w:p w:rsidR="008C61B1" w:rsidRPr="00EA2C71" w:rsidRDefault="008C61B1" w:rsidP="008A36E4">
            <w:pPr>
              <w:tabs>
                <w:tab w:val="left" w:pos="10915"/>
              </w:tabs>
              <w:spacing w:line="394" w:lineRule="exact"/>
              <w:jc w:val="both"/>
              <w:rPr>
                <w:sz w:val="24"/>
                <w:szCs w:val="24"/>
              </w:rPr>
            </w:pPr>
            <w:r w:rsidRPr="00EA2C71">
              <w:rPr>
                <w:sz w:val="24"/>
                <w:szCs w:val="24"/>
              </w:rPr>
              <w:t>7</w:t>
            </w:r>
          </w:p>
        </w:tc>
        <w:tc>
          <w:tcPr>
            <w:tcW w:w="4607" w:type="pct"/>
            <w:tcBorders>
              <w:top w:val="single" w:sz="4" w:space="0" w:color="auto"/>
              <w:left w:val="single" w:sz="4" w:space="0" w:color="auto"/>
              <w:bottom w:val="single" w:sz="4" w:space="0" w:color="auto"/>
              <w:right w:val="single" w:sz="4" w:space="0" w:color="auto"/>
            </w:tcBorders>
          </w:tcPr>
          <w:p w:rsidR="008C61B1" w:rsidRPr="008C61B1" w:rsidRDefault="008C61B1" w:rsidP="008C61B1">
            <w:pPr>
              <w:jc w:val="both"/>
              <w:rPr>
                <w:sz w:val="18"/>
                <w:szCs w:val="18"/>
              </w:rPr>
            </w:pPr>
            <w:r w:rsidRPr="008C61B1">
              <w:rPr>
                <w:sz w:val="18"/>
                <w:szCs w:val="18"/>
              </w:rPr>
              <w:t>Ha mantenuto un comportamento non molto corretto evidenziando frequenza poco costante, rispetto non sempre regolare delle scadenze e delle regole della convivenza scolastica, partecipazione saltuaria al dialogo educativo, interazione non sempre positiva con compagni e docenti nonché impegno poco costante. Nei confronti dell’alunno sono stati adottati, secondo quanto previsto dalle norme del regolamento d’istituto, i provvedimenti disciplinari sotto riportati: (specificare altro se necessario utilizzando griglia d’istituto sulla condotta)</w:t>
            </w:r>
          </w:p>
          <w:p w:rsidR="008C61B1" w:rsidRPr="008C61B1" w:rsidRDefault="008C61B1" w:rsidP="008A36E4">
            <w:pPr>
              <w:tabs>
                <w:tab w:val="left" w:pos="0"/>
              </w:tabs>
              <w:rPr>
                <w:sz w:val="18"/>
                <w:szCs w:val="18"/>
              </w:rPr>
            </w:pPr>
            <w:r w:rsidRPr="008C61B1">
              <w:rPr>
                <w:bCs/>
                <w:sz w:val="18"/>
                <w:szCs w:val="18"/>
              </w:rPr>
              <w:t>N. ………</w:t>
            </w:r>
            <w:r w:rsidRPr="008C61B1">
              <w:rPr>
                <w:sz w:val="18"/>
                <w:szCs w:val="18"/>
              </w:rPr>
              <w:t>richiamo scritto con annotazione sul registro di classe</w:t>
            </w:r>
          </w:p>
          <w:p w:rsidR="008C61B1" w:rsidRPr="008C61B1" w:rsidRDefault="008C61B1" w:rsidP="008A36E4">
            <w:pPr>
              <w:tabs>
                <w:tab w:val="left" w:pos="0"/>
              </w:tabs>
              <w:rPr>
                <w:sz w:val="18"/>
                <w:szCs w:val="18"/>
              </w:rPr>
            </w:pPr>
            <w:r w:rsidRPr="008C61B1">
              <w:rPr>
                <w:bCs/>
                <w:sz w:val="18"/>
                <w:szCs w:val="18"/>
              </w:rPr>
              <w:t>N. ………</w:t>
            </w:r>
            <w:r w:rsidRPr="008C61B1">
              <w:rPr>
                <w:sz w:val="18"/>
                <w:szCs w:val="18"/>
              </w:rPr>
              <w:t>sospensione per un giorno/da 3 a 5 giorni con o senza obbligo di frequenza</w:t>
            </w:r>
          </w:p>
          <w:p w:rsidR="008C61B1" w:rsidRPr="008C61B1" w:rsidRDefault="008C61B1" w:rsidP="008A36E4">
            <w:pPr>
              <w:tabs>
                <w:tab w:val="left" w:pos="0"/>
              </w:tabs>
              <w:rPr>
                <w:sz w:val="18"/>
                <w:szCs w:val="18"/>
              </w:rPr>
            </w:pPr>
            <w:r w:rsidRPr="008C61B1">
              <w:rPr>
                <w:bCs/>
                <w:sz w:val="18"/>
                <w:szCs w:val="18"/>
              </w:rPr>
              <w:t>N. ……… se</w:t>
            </w:r>
            <w:r w:rsidRPr="008C61B1">
              <w:rPr>
                <w:sz w:val="18"/>
                <w:szCs w:val="18"/>
              </w:rPr>
              <w:t>gnalazione/i scritta/e alla famiglia in merito alla frequenza irregolare/ ai comportamenti di disturbo dell’attività didattica</w:t>
            </w:r>
          </w:p>
          <w:p w:rsidR="008C61B1" w:rsidRPr="00EA2C71" w:rsidRDefault="008C61B1" w:rsidP="008C61B1">
            <w:pPr>
              <w:jc w:val="both"/>
              <w:rPr>
                <w:sz w:val="24"/>
                <w:szCs w:val="24"/>
              </w:rPr>
            </w:pPr>
            <w:r w:rsidRPr="008C61B1">
              <w:rPr>
                <w:sz w:val="18"/>
                <w:szCs w:val="18"/>
              </w:rPr>
              <w:t>convocazione della famiglia</w:t>
            </w:r>
          </w:p>
        </w:tc>
      </w:tr>
      <w:tr w:rsidR="008C61B1" w:rsidRPr="00EA2C71" w:rsidTr="008C61B1">
        <w:trPr>
          <w:trHeight w:val="390"/>
        </w:trPr>
        <w:tc>
          <w:tcPr>
            <w:tcW w:w="393" w:type="pct"/>
            <w:tcBorders>
              <w:top w:val="single" w:sz="4" w:space="0" w:color="auto"/>
              <w:left w:val="single" w:sz="4" w:space="0" w:color="auto"/>
              <w:bottom w:val="single" w:sz="4" w:space="0" w:color="auto"/>
              <w:right w:val="single" w:sz="4" w:space="0" w:color="auto"/>
            </w:tcBorders>
          </w:tcPr>
          <w:p w:rsidR="008C61B1" w:rsidRPr="00EA2C71" w:rsidRDefault="008C61B1" w:rsidP="008A36E4">
            <w:pPr>
              <w:tabs>
                <w:tab w:val="left" w:pos="10915"/>
              </w:tabs>
              <w:spacing w:line="394" w:lineRule="exact"/>
              <w:jc w:val="both"/>
              <w:rPr>
                <w:sz w:val="24"/>
                <w:szCs w:val="24"/>
              </w:rPr>
            </w:pPr>
            <w:r w:rsidRPr="00EA2C71">
              <w:rPr>
                <w:sz w:val="24"/>
                <w:szCs w:val="24"/>
              </w:rPr>
              <w:t>6</w:t>
            </w:r>
          </w:p>
        </w:tc>
        <w:tc>
          <w:tcPr>
            <w:tcW w:w="4607" w:type="pct"/>
            <w:tcBorders>
              <w:top w:val="single" w:sz="4" w:space="0" w:color="auto"/>
              <w:left w:val="single" w:sz="4" w:space="0" w:color="auto"/>
              <w:bottom w:val="single" w:sz="4" w:space="0" w:color="auto"/>
              <w:right w:val="single" w:sz="4" w:space="0" w:color="auto"/>
            </w:tcBorders>
          </w:tcPr>
          <w:p w:rsidR="008C61B1" w:rsidRPr="008C61B1" w:rsidRDefault="008C61B1" w:rsidP="008C61B1">
            <w:pPr>
              <w:jc w:val="both"/>
              <w:rPr>
                <w:sz w:val="18"/>
                <w:szCs w:val="18"/>
              </w:rPr>
            </w:pPr>
            <w:r w:rsidRPr="008C61B1">
              <w:rPr>
                <w:sz w:val="18"/>
                <w:szCs w:val="18"/>
              </w:rPr>
              <w:t>Ha mantenuto un comportamento poco serio e poco corretto evidenziando discontinuità nella frequenza, mancanza di rispetto delle regole della convivenza scolastica con frequente disturbo dell’attività didattica, partecipazione dispersiva al dialogo educativo, impegno inadeguato con conseguente inadempienza dei doveri scolastici, interazione problematica con compagni e docenti. Nei confronti dell’alunno sono stati adottati, secondo quanto previsto dalle norme del regolamento d’istituto, i provvedimenti disciplinari sotto riportati: (specificare altro se necessario utilizzando griglia d’istituto sulla condotta)</w:t>
            </w:r>
          </w:p>
          <w:p w:rsidR="008C61B1" w:rsidRPr="008C61B1" w:rsidRDefault="008C61B1" w:rsidP="008A36E4">
            <w:pPr>
              <w:jc w:val="both"/>
              <w:rPr>
                <w:b/>
                <w:sz w:val="18"/>
                <w:szCs w:val="18"/>
              </w:rPr>
            </w:pPr>
            <w:r w:rsidRPr="008C61B1">
              <w:rPr>
                <w:sz w:val="18"/>
                <w:szCs w:val="18"/>
              </w:rPr>
              <w:t xml:space="preserve"> </w:t>
            </w:r>
            <w:r w:rsidRPr="008C61B1">
              <w:rPr>
                <w:b/>
                <w:i/>
                <w:sz w:val="18"/>
                <w:szCs w:val="18"/>
              </w:rPr>
              <w:t>Nome alunno</w:t>
            </w:r>
            <w:r w:rsidRPr="008C61B1">
              <w:rPr>
                <w:i/>
                <w:sz w:val="18"/>
                <w:szCs w:val="18"/>
              </w:rPr>
              <w:t>:</w:t>
            </w:r>
          </w:p>
          <w:p w:rsidR="008C61B1" w:rsidRPr="008C61B1" w:rsidRDefault="008C61B1" w:rsidP="008A36E4">
            <w:pPr>
              <w:numPr>
                <w:ilvl w:val="0"/>
                <w:numId w:val="3"/>
              </w:numPr>
              <w:ind w:left="0" w:hanging="436"/>
              <w:jc w:val="both"/>
              <w:rPr>
                <w:sz w:val="18"/>
                <w:szCs w:val="18"/>
              </w:rPr>
            </w:pPr>
            <w:r w:rsidRPr="008C61B1">
              <w:rPr>
                <w:b/>
                <w:bCs/>
                <w:sz w:val="18"/>
                <w:szCs w:val="18"/>
              </w:rPr>
              <w:t xml:space="preserve">N. ……… </w:t>
            </w:r>
            <w:r w:rsidRPr="008C61B1">
              <w:rPr>
                <w:b/>
                <w:sz w:val="18"/>
                <w:szCs w:val="18"/>
              </w:rPr>
              <w:t>richiamo/i scritto/i  con annotazione sul registro di classe</w:t>
            </w:r>
            <w:r w:rsidRPr="008C61B1">
              <w:rPr>
                <w:sz w:val="18"/>
                <w:szCs w:val="18"/>
              </w:rPr>
              <w:t xml:space="preserve"> </w:t>
            </w:r>
          </w:p>
          <w:p w:rsidR="008C61B1" w:rsidRPr="008C61B1" w:rsidRDefault="008C61B1" w:rsidP="008A36E4">
            <w:pPr>
              <w:numPr>
                <w:ilvl w:val="0"/>
                <w:numId w:val="3"/>
              </w:numPr>
              <w:ind w:left="0" w:hanging="436"/>
              <w:jc w:val="both"/>
              <w:rPr>
                <w:sz w:val="18"/>
                <w:szCs w:val="18"/>
              </w:rPr>
            </w:pPr>
            <w:r w:rsidRPr="008C61B1">
              <w:rPr>
                <w:b/>
                <w:bCs/>
                <w:sz w:val="18"/>
                <w:szCs w:val="18"/>
              </w:rPr>
              <w:t xml:space="preserve">N. ……… </w:t>
            </w:r>
            <w:r w:rsidRPr="008C61B1">
              <w:rPr>
                <w:b/>
                <w:sz w:val="18"/>
                <w:szCs w:val="18"/>
              </w:rPr>
              <w:t>sospensione per un giorno/da 3 a 5 giorni con o senza obbligo di frequenza</w:t>
            </w:r>
            <w:r w:rsidRPr="008C61B1">
              <w:rPr>
                <w:sz w:val="18"/>
                <w:szCs w:val="18"/>
              </w:rPr>
              <w:t xml:space="preserve"> </w:t>
            </w:r>
          </w:p>
          <w:p w:rsidR="008C61B1" w:rsidRPr="008C61B1" w:rsidRDefault="008C61B1" w:rsidP="008A36E4">
            <w:pPr>
              <w:numPr>
                <w:ilvl w:val="0"/>
                <w:numId w:val="3"/>
              </w:numPr>
              <w:ind w:left="0" w:hanging="436"/>
              <w:jc w:val="both"/>
              <w:rPr>
                <w:b/>
                <w:sz w:val="18"/>
                <w:szCs w:val="18"/>
              </w:rPr>
            </w:pPr>
            <w:r w:rsidRPr="008C61B1">
              <w:rPr>
                <w:b/>
                <w:bCs/>
                <w:sz w:val="18"/>
                <w:szCs w:val="18"/>
              </w:rPr>
              <w:t>N. ……… se</w:t>
            </w:r>
            <w:r w:rsidRPr="008C61B1">
              <w:rPr>
                <w:b/>
                <w:sz w:val="18"/>
                <w:szCs w:val="18"/>
              </w:rPr>
              <w:t>gnalazione/i scritta/e alla famiglia in merito alla frequenza irregolare/ ai comportamenti di disturbo dell’attività didattica</w:t>
            </w:r>
          </w:p>
          <w:p w:rsidR="008C61B1" w:rsidRPr="00EA2C71" w:rsidRDefault="008C61B1" w:rsidP="008A36E4">
            <w:pPr>
              <w:tabs>
                <w:tab w:val="left" w:pos="10915"/>
              </w:tabs>
              <w:spacing w:line="394" w:lineRule="exact"/>
              <w:jc w:val="both"/>
              <w:rPr>
                <w:sz w:val="24"/>
                <w:szCs w:val="24"/>
              </w:rPr>
            </w:pPr>
            <w:r w:rsidRPr="008C61B1">
              <w:rPr>
                <w:b/>
                <w:sz w:val="18"/>
                <w:szCs w:val="18"/>
              </w:rPr>
              <w:t>convocazione della famiglia</w:t>
            </w:r>
          </w:p>
        </w:tc>
      </w:tr>
    </w:tbl>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Ogni docente, quindi, esprime la proposta di voto di profitto per la propria disciplina.</w:t>
      </w: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Dall’analisi delle valutazioni disciplinari emerge che i seguenti alunni nelle materie citate a fianco di ogni nominativo non hanno riportato valutazioni sufficienti:</w:t>
      </w:r>
    </w:p>
    <w:tbl>
      <w:tblPr>
        <w:tblStyle w:val="Grigliatabella"/>
        <w:tblW w:w="9639" w:type="dxa"/>
        <w:tblLook w:val="04A0" w:firstRow="1" w:lastRow="0" w:firstColumn="1" w:lastColumn="0" w:noHBand="0" w:noVBand="1"/>
      </w:tblPr>
      <w:tblGrid>
        <w:gridCol w:w="3015"/>
        <w:gridCol w:w="2723"/>
        <w:gridCol w:w="3901"/>
      </w:tblGrid>
      <w:tr w:rsidR="00267AEA" w:rsidRPr="00EA2C71" w:rsidTr="008C61B1">
        <w:tc>
          <w:tcPr>
            <w:tcW w:w="3151" w:type="dxa"/>
          </w:tcPr>
          <w:p w:rsidR="00267AEA" w:rsidRPr="00EA2C71" w:rsidRDefault="00267AEA" w:rsidP="007F5AE3">
            <w:pPr>
              <w:jc w:val="both"/>
              <w:rPr>
                <w:sz w:val="24"/>
                <w:szCs w:val="24"/>
              </w:rPr>
            </w:pPr>
            <w:r w:rsidRPr="00EA2C71">
              <w:rPr>
                <w:sz w:val="24"/>
                <w:szCs w:val="24"/>
              </w:rPr>
              <w:t>ALUNNO</w:t>
            </w:r>
          </w:p>
        </w:tc>
        <w:tc>
          <w:tcPr>
            <w:tcW w:w="2832" w:type="dxa"/>
          </w:tcPr>
          <w:p w:rsidR="00267AEA" w:rsidRPr="00EA2C71" w:rsidRDefault="00267AEA" w:rsidP="007F5AE3">
            <w:pPr>
              <w:jc w:val="both"/>
              <w:rPr>
                <w:sz w:val="24"/>
                <w:szCs w:val="24"/>
              </w:rPr>
            </w:pPr>
            <w:r w:rsidRPr="00EA2C71">
              <w:rPr>
                <w:sz w:val="24"/>
                <w:szCs w:val="24"/>
              </w:rPr>
              <w:t>MATERIA</w:t>
            </w:r>
          </w:p>
        </w:tc>
        <w:tc>
          <w:tcPr>
            <w:tcW w:w="4082" w:type="dxa"/>
          </w:tcPr>
          <w:p w:rsidR="00267AEA" w:rsidRPr="00EA2C71" w:rsidRDefault="00267AEA" w:rsidP="007F5AE3">
            <w:pPr>
              <w:jc w:val="both"/>
              <w:rPr>
                <w:sz w:val="24"/>
                <w:szCs w:val="24"/>
              </w:rPr>
            </w:pPr>
            <w:r w:rsidRPr="00EA2C71">
              <w:rPr>
                <w:sz w:val="24"/>
                <w:szCs w:val="24"/>
              </w:rPr>
              <w:t>VOTO PROPOSTO DAL DOCENTE DELLA DISCIPLINA</w:t>
            </w:r>
          </w:p>
        </w:tc>
      </w:tr>
      <w:tr w:rsidR="00267AEA" w:rsidRPr="00EA2C71" w:rsidTr="008C61B1">
        <w:tc>
          <w:tcPr>
            <w:tcW w:w="3151" w:type="dxa"/>
          </w:tcPr>
          <w:p w:rsidR="00267AEA" w:rsidRPr="00EA2C71" w:rsidRDefault="00267AEA" w:rsidP="007F5AE3">
            <w:pPr>
              <w:jc w:val="both"/>
              <w:rPr>
                <w:sz w:val="24"/>
                <w:szCs w:val="24"/>
              </w:rPr>
            </w:pPr>
          </w:p>
        </w:tc>
        <w:tc>
          <w:tcPr>
            <w:tcW w:w="2832" w:type="dxa"/>
          </w:tcPr>
          <w:p w:rsidR="00267AEA" w:rsidRPr="00EA2C71" w:rsidRDefault="00267AEA" w:rsidP="007F5AE3">
            <w:pPr>
              <w:jc w:val="both"/>
              <w:rPr>
                <w:sz w:val="24"/>
                <w:szCs w:val="24"/>
              </w:rPr>
            </w:pPr>
          </w:p>
        </w:tc>
        <w:tc>
          <w:tcPr>
            <w:tcW w:w="4082" w:type="dxa"/>
          </w:tcPr>
          <w:p w:rsidR="00267AEA" w:rsidRPr="00EA2C71" w:rsidRDefault="00267AEA" w:rsidP="007F5AE3">
            <w:pPr>
              <w:jc w:val="both"/>
              <w:rPr>
                <w:sz w:val="24"/>
                <w:szCs w:val="24"/>
              </w:rPr>
            </w:pPr>
          </w:p>
        </w:tc>
      </w:tr>
      <w:tr w:rsidR="00267AEA" w:rsidRPr="00EA2C71" w:rsidTr="008C61B1">
        <w:tc>
          <w:tcPr>
            <w:tcW w:w="3151" w:type="dxa"/>
          </w:tcPr>
          <w:p w:rsidR="00267AEA" w:rsidRPr="00EA2C71" w:rsidRDefault="00267AEA" w:rsidP="007F5AE3">
            <w:pPr>
              <w:jc w:val="both"/>
              <w:rPr>
                <w:sz w:val="24"/>
                <w:szCs w:val="24"/>
              </w:rPr>
            </w:pPr>
          </w:p>
        </w:tc>
        <w:tc>
          <w:tcPr>
            <w:tcW w:w="2832" w:type="dxa"/>
          </w:tcPr>
          <w:p w:rsidR="00267AEA" w:rsidRPr="00EA2C71" w:rsidRDefault="00267AEA" w:rsidP="007F5AE3">
            <w:pPr>
              <w:jc w:val="both"/>
              <w:rPr>
                <w:sz w:val="24"/>
                <w:szCs w:val="24"/>
              </w:rPr>
            </w:pPr>
          </w:p>
        </w:tc>
        <w:tc>
          <w:tcPr>
            <w:tcW w:w="4082" w:type="dxa"/>
          </w:tcPr>
          <w:p w:rsidR="00267AEA" w:rsidRPr="00EA2C71" w:rsidRDefault="00267AEA" w:rsidP="007F5AE3">
            <w:pPr>
              <w:jc w:val="both"/>
              <w:rPr>
                <w:sz w:val="24"/>
                <w:szCs w:val="24"/>
              </w:rPr>
            </w:pPr>
          </w:p>
        </w:tc>
      </w:tr>
    </w:tbl>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il Consiglio sulla base della normativa vigente, in seguito ad ampia ed articolata discussione, delibera:</w:t>
      </w:r>
    </w:p>
    <w:p w:rsidR="00267AEA" w:rsidRPr="008C61B1" w:rsidRDefault="00267AEA" w:rsidP="008A36E4">
      <w:pPr>
        <w:pStyle w:val="Paragrafoelenco"/>
        <w:numPr>
          <w:ilvl w:val="0"/>
          <w:numId w:val="4"/>
        </w:numPr>
        <w:tabs>
          <w:tab w:val="left" w:pos="-28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27" w:hanging="227"/>
      </w:pPr>
      <w:r w:rsidRPr="008C61B1">
        <w:t>di attribuire all’alunno X all’unanimità/a maggioranza ( favorevoli.. contrari ) la valutazione di sufficiente nella/e discipline sopraindicate in quanto, in considerazione della preparazione complessiva nelle altre materie, dei miglioramenti conseguiti nel profitto rispetto ai risultati del primo quadrimestre anche nelle materie in cui evidenzia risultati non sufficienti, dei risultati apprezzabili conseguiti nelle discipline per le quali ha manifestato maggiore predisposizione, delle attitudini e delle capacità dimostrate nell’organizzazione dello studio individuale,  del maggior impegno  e  senso di responsabilità evidenziato nell’ultima fase dell’anno scolastico,  l’alunno è ritenuto   in grado di  affrontare proficuamente le prove d’esame  (ripetere per ogni alunno)</w:t>
      </w:r>
    </w:p>
    <w:p w:rsidR="00267AEA" w:rsidRPr="008C61B1" w:rsidRDefault="00267AEA" w:rsidP="008C6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8C61B1">
        <w:rPr>
          <w:sz w:val="24"/>
          <w:szCs w:val="24"/>
        </w:rPr>
        <w:t>Il Consiglio di classe approva all’unanimità i risultati relativi alla valutazione della condotta e al profitto, quindi, all’unanimità</w:t>
      </w:r>
    </w:p>
    <w:p w:rsidR="00267AEA" w:rsidRPr="00EA2C71" w:rsidRDefault="00267AEA" w:rsidP="00267AEA">
      <w:pPr>
        <w:pStyle w:val="Corpodeltesto2"/>
        <w:ind w:left="436"/>
        <w:jc w:val="center"/>
        <w:rPr>
          <w:smallCaps/>
          <w:szCs w:val="24"/>
        </w:rPr>
      </w:pPr>
      <w:r w:rsidRPr="00EA2C71">
        <w:rPr>
          <w:smallCaps/>
          <w:szCs w:val="24"/>
        </w:rPr>
        <w:t>delibera</w:t>
      </w:r>
    </w:p>
    <w:p w:rsidR="00267AEA" w:rsidRPr="00EA2C71" w:rsidRDefault="00267AEA" w:rsidP="008A36E4">
      <w:pPr>
        <w:shd w:val="clear" w:color="auto" w:fill="FFFFFF"/>
        <w:tabs>
          <w:tab w:val="left" w:pos="10915"/>
        </w:tabs>
        <w:autoSpaceDE w:val="0"/>
        <w:autoSpaceDN w:val="0"/>
        <w:adjustRightInd w:val="0"/>
        <w:rPr>
          <w:b/>
          <w:sz w:val="24"/>
          <w:szCs w:val="24"/>
        </w:rPr>
      </w:pPr>
      <w:r w:rsidRPr="00EA2C71">
        <w:rPr>
          <w:rFonts w:ascii="Arial Black" w:hAnsi="Arial Black"/>
          <w:sz w:val="24"/>
          <w:szCs w:val="24"/>
        </w:rPr>
        <w:t>I.</w:t>
      </w:r>
      <w:r w:rsidRPr="00EA2C71">
        <w:rPr>
          <w:sz w:val="24"/>
          <w:szCs w:val="24"/>
        </w:rPr>
        <w:t xml:space="preserve"> </w:t>
      </w:r>
      <w:r w:rsidRPr="00EA2C71">
        <w:rPr>
          <w:b/>
          <w:sz w:val="24"/>
          <w:szCs w:val="24"/>
        </w:rPr>
        <w:t>l’ammissione agli Esami di stato dei seguenti alunni:….</w:t>
      </w:r>
    </w:p>
    <w:p w:rsidR="00267AEA" w:rsidRPr="00EA2C71" w:rsidRDefault="00267AEA" w:rsidP="00267AEA">
      <w:pPr>
        <w:pStyle w:val="Corpodeltesto2"/>
        <w:ind w:left="-284" w:right="-283"/>
      </w:pPr>
    </w:p>
    <w:p w:rsidR="00267AEA" w:rsidRPr="00EA2C71" w:rsidRDefault="00267AEA" w:rsidP="008A36E4">
      <w:pPr>
        <w:pStyle w:val="Corpodeltesto2"/>
        <w:rPr>
          <w:szCs w:val="24"/>
        </w:rPr>
      </w:pPr>
      <w:r w:rsidRPr="00EA2C71">
        <w:t xml:space="preserve">    e </w:t>
      </w:r>
      <w:r w:rsidRPr="00EA2C71">
        <w:rPr>
          <w:szCs w:val="24"/>
        </w:rPr>
        <w:t>procede alla formulazione dei giudizi riportati sinteticamente nel seguente prospetto:</w:t>
      </w:r>
    </w:p>
    <w:tbl>
      <w:tblPr>
        <w:tblStyle w:val="Grigliatabella"/>
        <w:tblW w:w="9639" w:type="dxa"/>
        <w:tblLook w:val="04A0" w:firstRow="1" w:lastRow="0" w:firstColumn="1" w:lastColumn="0" w:noHBand="0" w:noVBand="1"/>
      </w:tblPr>
      <w:tblGrid>
        <w:gridCol w:w="2235"/>
        <w:gridCol w:w="7404"/>
      </w:tblGrid>
      <w:tr w:rsidR="00267AEA" w:rsidRPr="00EA2C71" w:rsidTr="00467C0C">
        <w:tc>
          <w:tcPr>
            <w:tcW w:w="2235" w:type="dxa"/>
          </w:tcPr>
          <w:p w:rsidR="00267AEA" w:rsidRPr="00EA2C71" w:rsidRDefault="00267AEA" w:rsidP="007F5AE3">
            <w:pPr>
              <w:tabs>
                <w:tab w:val="left" w:pos="9638"/>
              </w:tabs>
              <w:spacing w:line="394" w:lineRule="exact"/>
              <w:ind w:right="-1" w:firstLine="284"/>
              <w:rPr>
                <w:b/>
              </w:rPr>
            </w:pPr>
            <w:r w:rsidRPr="00EA2C71">
              <w:rPr>
                <w:b/>
              </w:rPr>
              <w:t>TUTTI GLI ALUNNI AMMESSI</w:t>
            </w:r>
          </w:p>
        </w:tc>
        <w:tc>
          <w:tcPr>
            <w:tcW w:w="7404" w:type="dxa"/>
          </w:tcPr>
          <w:p w:rsidR="00267AEA" w:rsidRPr="00EA2C71" w:rsidRDefault="00267AEA" w:rsidP="007F5AE3">
            <w:pPr>
              <w:tabs>
                <w:tab w:val="left" w:pos="9638"/>
              </w:tabs>
              <w:spacing w:line="394" w:lineRule="exact"/>
              <w:ind w:right="-1" w:firstLine="284"/>
              <w:rPr>
                <w:b/>
              </w:rPr>
            </w:pPr>
          </w:p>
        </w:tc>
      </w:tr>
      <w:tr w:rsidR="00267AEA" w:rsidRPr="00EA2C71" w:rsidTr="00467C0C">
        <w:tc>
          <w:tcPr>
            <w:tcW w:w="2235" w:type="dxa"/>
          </w:tcPr>
          <w:p w:rsidR="00267AEA" w:rsidRPr="00EA2C71" w:rsidRDefault="00267AEA" w:rsidP="007F5AE3">
            <w:pPr>
              <w:tabs>
                <w:tab w:val="left" w:pos="9638"/>
              </w:tabs>
              <w:spacing w:line="394" w:lineRule="exact"/>
              <w:ind w:right="-1" w:firstLine="284"/>
              <w:rPr>
                <w:b/>
              </w:rPr>
            </w:pPr>
            <w:r w:rsidRPr="00EA2C71">
              <w:rPr>
                <w:b/>
              </w:rPr>
              <w:t>Alunno</w:t>
            </w:r>
          </w:p>
        </w:tc>
        <w:tc>
          <w:tcPr>
            <w:tcW w:w="7404" w:type="dxa"/>
          </w:tcPr>
          <w:p w:rsidR="00267AEA" w:rsidRPr="00EA2C71" w:rsidRDefault="00267AEA" w:rsidP="007F5AE3">
            <w:pPr>
              <w:tabs>
                <w:tab w:val="left" w:pos="9638"/>
              </w:tabs>
              <w:spacing w:line="394" w:lineRule="exact"/>
              <w:ind w:right="-1" w:firstLine="284"/>
              <w:rPr>
                <w:b/>
              </w:rPr>
            </w:pPr>
            <w:r w:rsidRPr="00EA2C71">
              <w:rPr>
                <w:b/>
              </w:rPr>
              <w:t>giudizio</w:t>
            </w:r>
          </w:p>
        </w:tc>
      </w:tr>
      <w:tr w:rsidR="00267AEA" w:rsidRPr="00EA2C71" w:rsidTr="00467C0C">
        <w:tc>
          <w:tcPr>
            <w:tcW w:w="2235" w:type="dxa"/>
          </w:tcPr>
          <w:p w:rsidR="00267AEA" w:rsidRPr="00EA2C71" w:rsidRDefault="00267AEA" w:rsidP="007F5AE3">
            <w:pPr>
              <w:tabs>
                <w:tab w:val="left" w:pos="9638"/>
              </w:tabs>
              <w:spacing w:line="394" w:lineRule="exact"/>
              <w:ind w:right="-1" w:firstLine="284"/>
              <w:rPr>
                <w:b/>
              </w:rPr>
            </w:pPr>
            <w:r w:rsidRPr="00EA2C71">
              <w:rPr>
                <w:b/>
              </w:rPr>
              <w:t>Alunno</w:t>
            </w:r>
          </w:p>
        </w:tc>
        <w:tc>
          <w:tcPr>
            <w:tcW w:w="7404" w:type="dxa"/>
          </w:tcPr>
          <w:p w:rsidR="00267AEA" w:rsidRPr="00EA2C71" w:rsidRDefault="00267AEA" w:rsidP="007F5AE3">
            <w:pPr>
              <w:tabs>
                <w:tab w:val="left" w:pos="9638"/>
              </w:tabs>
              <w:spacing w:line="394" w:lineRule="exact"/>
              <w:ind w:right="-1" w:firstLine="284"/>
              <w:rPr>
                <w:b/>
              </w:rPr>
            </w:pPr>
            <w:r w:rsidRPr="00EA2C71">
              <w:rPr>
                <w:b/>
              </w:rPr>
              <w:t>giudizio</w:t>
            </w:r>
          </w:p>
        </w:tc>
      </w:tr>
      <w:tr w:rsidR="00267AEA" w:rsidRPr="00EA2C71" w:rsidTr="00467C0C">
        <w:trPr>
          <w:trHeight w:val="4471"/>
        </w:trPr>
        <w:tc>
          <w:tcPr>
            <w:tcW w:w="2235" w:type="dxa"/>
          </w:tcPr>
          <w:p w:rsidR="00267AEA" w:rsidRPr="00EA2C71" w:rsidRDefault="00267AEA" w:rsidP="007F5AE3">
            <w:pPr>
              <w:tabs>
                <w:tab w:val="left" w:pos="9638"/>
              </w:tabs>
              <w:spacing w:line="394" w:lineRule="exact"/>
              <w:ind w:right="-1" w:firstLine="284"/>
              <w:rPr>
                <w:b/>
              </w:rPr>
            </w:pPr>
            <w:r w:rsidRPr="00EA2C71">
              <w:rPr>
                <w:b/>
              </w:rPr>
              <w:t>Alunno</w:t>
            </w:r>
          </w:p>
        </w:tc>
        <w:tc>
          <w:tcPr>
            <w:tcW w:w="7404" w:type="dxa"/>
          </w:tcPr>
          <w:p w:rsidR="00267AEA" w:rsidRPr="008C61B1" w:rsidRDefault="00267AEA" w:rsidP="007F5AE3">
            <w:pPr>
              <w:pStyle w:val="Paragrafoelenco"/>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rPr>
                <w:b/>
              </w:rPr>
            </w:pPr>
            <w:r w:rsidRPr="008C61B1">
              <w:rPr>
                <w:b/>
              </w:rPr>
              <w:t>Modello di giudizio per alunno a cui il consiglio ha attribuito la sufficienza in una o più discipline</w:t>
            </w:r>
          </w:p>
          <w:p w:rsidR="00267AEA" w:rsidRPr="008C61B1" w:rsidRDefault="00267AEA" w:rsidP="007F5AE3">
            <w:pPr>
              <w:pStyle w:val="Paragrafoelenco"/>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rPr>
                <w:rFonts w:cstheme="minorHAnsi"/>
                <w:sz w:val="20"/>
                <w:szCs w:val="20"/>
              </w:rPr>
            </w:pPr>
            <w:r w:rsidRPr="008C61B1">
              <w:rPr>
                <w:sz w:val="20"/>
                <w:szCs w:val="20"/>
              </w:rPr>
              <w:t>L’alunno ma non ha atteso allo studio di tutte le discipline con impegno adeguato e costante concentrando il proprio interesse maggiormente nelle materie per le quali dimostra maggiore predisposizione.</w:t>
            </w:r>
            <w:r w:rsidRPr="008C61B1">
              <w:rPr>
                <w:rFonts w:cstheme="minorHAnsi"/>
                <w:sz w:val="20"/>
                <w:szCs w:val="20"/>
              </w:rPr>
              <w:t xml:space="preserve"> </w:t>
            </w:r>
          </w:p>
          <w:p w:rsidR="00267AEA" w:rsidRPr="008C61B1" w:rsidRDefault="00267AEA" w:rsidP="007F5AE3">
            <w:pPr>
              <w:pStyle w:val="Paragrafoelenco"/>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rPr>
                <w:sz w:val="20"/>
                <w:szCs w:val="20"/>
              </w:rPr>
            </w:pPr>
            <w:r w:rsidRPr="008C61B1">
              <w:rPr>
                <w:sz w:val="20"/>
                <w:szCs w:val="20"/>
              </w:rPr>
              <w:t>I OPZIONE ( voti differenziati)</w:t>
            </w:r>
          </w:p>
          <w:p w:rsidR="00267AEA" w:rsidRPr="008C61B1" w:rsidRDefault="00267AEA" w:rsidP="007F5AE3">
            <w:pPr>
              <w:pStyle w:val="Paragrafoelenco"/>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rPr>
                <w:sz w:val="20"/>
                <w:szCs w:val="20"/>
              </w:rPr>
            </w:pPr>
            <w:r w:rsidRPr="008C61B1">
              <w:rPr>
                <w:sz w:val="20"/>
                <w:szCs w:val="20"/>
              </w:rPr>
              <w:t>È pertanto pervenuto ad una preparazione finale eterogenea sebbene non del tutto positiva. Ha conseguito, infatti, nella maggior parte delle/nella quasi totalità delle discipline, gli obiettivi previsti in termini di conoscenze, abilità e competenze con risultati diversificati, mentre evidenzia carenze in INSERIRE MATERIA/E che, tuttavia,  il C.d.C. non ritiene tali da pregiudicare l’esito positivo delle prove di esame.</w:t>
            </w:r>
          </w:p>
          <w:p w:rsidR="00267AEA" w:rsidRPr="008C61B1" w:rsidRDefault="00267AEA" w:rsidP="007F5AE3">
            <w:pPr>
              <w:pStyle w:val="Paragrafoelenco"/>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rPr>
                <w:sz w:val="20"/>
                <w:szCs w:val="20"/>
              </w:rPr>
            </w:pPr>
            <w:r w:rsidRPr="008C61B1">
              <w:rPr>
                <w:sz w:val="20"/>
                <w:szCs w:val="20"/>
              </w:rPr>
              <w:t xml:space="preserve">II OPZIONE (tutti sei) </w:t>
            </w:r>
          </w:p>
          <w:p w:rsidR="00267AEA" w:rsidRPr="008C61B1" w:rsidRDefault="00267AEA" w:rsidP="007F5AE3">
            <w:pPr>
              <w:pStyle w:val="Paragrafoelenco"/>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rPr>
                <w:sz w:val="20"/>
                <w:szCs w:val="20"/>
              </w:rPr>
            </w:pPr>
            <w:r w:rsidRPr="008C61B1">
              <w:rPr>
                <w:sz w:val="20"/>
                <w:szCs w:val="20"/>
              </w:rPr>
              <w:t xml:space="preserve">È pertanto pervenuto ad una preparazione finale nel complesso positiva (una sola materia sotto la </w:t>
            </w:r>
            <w:proofErr w:type="spellStart"/>
            <w:r w:rsidRPr="008C61B1">
              <w:rPr>
                <w:sz w:val="20"/>
                <w:szCs w:val="20"/>
              </w:rPr>
              <w:t>suff</w:t>
            </w:r>
            <w:proofErr w:type="spellEnd"/>
            <w:r w:rsidRPr="008C61B1">
              <w:rPr>
                <w:sz w:val="20"/>
                <w:szCs w:val="20"/>
              </w:rPr>
              <w:t xml:space="preserve">.) /solo nel complesso positiva (più di una materia sotto la </w:t>
            </w:r>
            <w:proofErr w:type="spellStart"/>
            <w:r w:rsidRPr="008C61B1">
              <w:rPr>
                <w:sz w:val="20"/>
                <w:szCs w:val="20"/>
              </w:rPr>
              <w:t>suff</w:t>
            </w:r>
            <w:proofErr w:type="spellEnd"/>
            <w:r w:rsidRPr="008C61B1">
              <w:rPr>
                <w:sz w:val="20"/>
                <w:szCs w:val="20"/>
              </w:rPr>
              <w:t xml:space="preserve">.) . </w:t>
            </w:r>
          </w:p>
          <w:p w:rsidR="00267AEA" w:rsidRPr="008C61B1" w:rsidRDefault="00267AEA" w:rsidP="007F5AE3">
            <w:pPr>
              <w:pStyle w:val="Paragrafoelenco"/>
              <w:numPr>
                <w:ilvl w:val="0"/>
                <w:numId w:val="4"/>
              </w:numPr>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hanging="425"/>
              <w:rPr>
                <w:rFonts w:cs="LucidaCalligraphy"/>
                <w:sz w:val="20"/>
                <w:szCs w:val="20"/>
                <w:lang w:eastAsia="it-IT"/>
              </w:rPr>
            </w:pPr>
            <w:r w:rsidRPr="008C61B1">
              <w:rPr>
                <w:sz w:val="20"/>
                <w:szCs w:val="20"/>
              </w:rPr>
              <w:t>Ha conseguito, infatti, nella maggior parte delle/nella quasi totalità delle discipline, gli obiettivi minimi previsti in termini di conoscenze, abilità e competenze mentre evidenzia carenze in INSERIRE MATERIA/E che, tuttavia,  il C.d.C. non ritiene tali da pregiudicare l’esito positivo delle prove di esame.</w:t>
            </w:r>
          </w:p>
          <w:p w:rsidR="00267AEA" w:rsidRPr="00EA2C71" w:rsidRDefault="00267AEA" w:rsidP="007F5AE3">
            <w:pPr>
              <w:pStyle w:val="Paragrafoelenco"/>
              <w:tabs>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 w:right="176"/>
              <w:rPr>
                <w:b/>
              </w:rPr>
            </w:pPr>
          </w:p>
        </w:tc>
      </w:tr>
    </w:tbl>
    <w:p w:rsidR="00267AEA" w:rsidRDefault="00267AEA" w:rsidP="008A36E4">
      <w:pPr>
        <w:shd w:val="clear" w:color="auto" w:fill="FFFFFF"/>
        <w:tabs>
          <w:tab w:val="left" w:pos="10915"/>
        </w:tabs>
        <w:autoSpaceDE w:val="0"/>
        <w:autoSpaceDN w:val="0"/>
        <w:adjustRightInd w:val="0"/>
        <w:rPr>
          <w:sz w:val="24"/>
          <w:szCs w:val="24"/>
        </w:rPr>
      </w:pPr>
      <w:r w:rsidRPr="008A36E4">
        <w:rPr>
          <w:b/>
          <w:sz w:val="24"/>
          <w:szCs w:val="24"/>
        </w:rPr>
        <w:t>II.  la  non ammissione agli Esami di stato</w:t>
      </w:r>
      <w:r w:rsidRPr="00EA2C71">
        <w:rPr>
          <w:smallCaps/>
          <w:szCs w:val="24"/>
        </w:rPr>
        <w:t xml:space="preserve">  </w:t>
      </w:r>
      <w:r w:rsidRPr="008A36E4">
        <w:rPr>
          <w:sz w:val="24"/>
          <w:szCs w:val="24"/>
        </w:rPr>
        <w:t>degli  alunni  …….  con la motivazione riportata nel prospetto che segue:</w:t>
      </w:r>
    </w:p>
    <w:p w:rsidR="00706508" w:rsidRPr="008A36E4" w:rsidRDefault="00706508" w:rsidP="008A36E4">
      <w:pPr>
        <w:shd w:val="clear" w:color="auto" w:fill="FFFFFF"/>
        <w:tabs>
          <w:tab w:val="left" w:pos="10915"/>
        </w:tabs>
        <w:autoSpaceDE w:val="0"/>
        <w:autoSpaceDN w:val="0"/>
        <w:adjustRightInd w:val="0"/>
        <w:rPr>
          <w:sz w:val="24"/>
          <w:szCs w:val="24"/>
        </w:rPr>
      </w:pPr>
    </w:p>
    <w:tbl>
      <w:tblPr>
        <w:tblStyle w:val="Grigliatabella"/>
        <w:tblW w:w="9639" w:type="dxa"/>
        <w:tblLook w:val="04A0" w:firstRow="1" w:lastRow="0" w:firstColumn="1" w:lastColumn="0" w:noHBand="0" w:noVBand="1"/>
      </w:tblPr>
      <w:tblGrid>
        <w:gridCol w:w="1796"/>
        <w:gridCol w:w="7843"/>
      </w:tblGrid>
      <w:tr w:rsidR="00267AEA" w:rsidRPr="00EA2C71" w:rsidTr="008A36E4">
        <w:tc>
          <w:tcPr>
            <w:tcW w:w="1843" w:type="dxa"/>
          </w:tcPr>
          <w:p w:rsidR="00267AEA" w:rsidRPr="00EA2C71" w:rsidRDefault="00267AEA" w:rsidP="007F5AE3">
            <w:pPr>
              <w:tabs>
                <w:tab w:val="left" w:pos="9638"/>
              </w:tabs>
              <w:spacing w:line="394" w:lineRule="exact"/>
              <w:ind w:right="-1" w:firstLine="284"/>
              <w:rPr>
                <w:b/>
              </w:rPr>
            </w:pPr>
            <w:r w:rsidRPr="00EA2C71">
              <w:rPr>
                <w:b/>
              </w:rPr>
              <w:t>Alunni</w:t>
            </w:r>
          </w:p>
        </w:tc>
        <w:tc>
          <w:tcPr>
            <w:tcW w:w="8080" w:type="dxa"/>
          </w:tcPr>
          <w:p w:rsidR="00267AEA" w:rsidRPr="008C61B1" w:rsidRDefault="00267AEA" w:rsidP="007F5AE3">
            <w:pPr>
              <w:pStyle w:val="Corpodeltesto2"/>
              <w:ind w:left="34" w:right="206"/>
            </w:pPr>
            <w:r w:rsidRPr="008C61B1">
              <w:rPr>
                <w:sz w:val="20"/>
              </w:rPr>
              <w:t xml:space="preserve">Il Consiglio di classe, dopo aver proceduto ad una valutazione complessiva della situazione didattico-educativa, considerati il numero e la gravità delle insufficienze (………materie e voto………………………..), </w:t>
            </w:r>
            <w:r w:rsidRPr="008C61B1">
              <w:rPr>
                <w:bCs/>
                <w:sz w:val="20"/>
              </w:rPr>
              <w:t xml:space="preserve">i requisiti minimi stabiliti nelle singole programmazioni disciplinari, </w:t>
            </w:r>
            <w:r w:rsidRPr="008C61B1">
              <w:rPr>
                <w:sz w:val="20"/>
              </w:rPr>
              <w:t xml:space="preserve">il numero e la gravità delle insufficienze in materie peraltro caratterizzanti il corso di studi, l’assenza di miglioramenti nel profitto rispetto ai risultati del primo quadrimestre, le scarse attitudini e capacità dimostrate nell’organizzazione dello studio individuale, lo scarso impegno  evidenziato nell’adempiere ai doveri scolastici, i risultati negativi emersi dalle prove effettuate a conclusione delle attività integrative di recupero, la scarsa regolarità nel frequentare le lezioni (e le altre attività scolastiche), l’atteggiamento complessivo non positivo mantenuto nei confronti della vita scolastica, tenuto conto delle scarse conoscenze, abilità e competenze acquisite nel corso dell’ultimo anno, </w:t>
            </w:r>
            <w:r w:rsidRPr="008C61B1">
              <w:rPr>
                <w:rFonts w:cs="Century Gothic"/>
                <w:sz w:val="20"/>
              </w:rPr>
              <w:t>ritiene lo studente non in possesso della preparazione  complessiva minima necessaria per affrontare l’esame di stato.</w:t>
            </w:r>
          </w:p>
        </w:tc>
      </w:tr>
    </w:tbl>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Il Consiglio, quindi, ai fini dell’attribuzione del credito, procede a calcolare la media dei voti e ad esaminare la documentazione riguardante esperienze extrascolastiche fornite dagli alunni.</w:t>
      </w:r>
    </w:p>
    <w:p w:rsidR="00267AEA"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Hanno prodotto adeguata documentazione, valutabile, ai fini del riconoscimento del credito formativo, i seguenti alunni:</w:t>
      </w:r>
    </w:p>
    <w:p w:rsidR="00706508" w:rsidRPr="00EA2C71" w:rsidRDefault="00706508"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5752"/>
      </w:tblGrid>
      <w:tr w:rsidR="00267AEA" w:rsidRPr="00EA2C71" w:rsidTr="00467C0C">
        <w:trPr>
          <w:trHeight w:val="396"/>
        </w:trPr>
        <w:tc>
          <w:tcPr>
            <w:tcW w:w="3887" w:type="dxa"/>
            <w:tcBorders>
              <w:top w:val="single" w:sz="4" w:space="0" w:color="auto"/>
              <w:left w:val="single" w:sz="4" w:space="0" w:color="auto"/>
              <w:bottom w:val="single" w:sz="4" w:space="0" w:color="auto"/>
              <w:right w:val="single" w:sz="4" w:space="0" w:color="auto"/>
            </w:tcBorders>
            <w:hideMark/>
          </w:tcPr>
          <w:p w:rsidR="00267AEA" w:rsidRPr="00EA2C71" w:rsidRDefault="00267AEA" w:rsidP="007F5AE3">
            <w:pPr>
              <w:tabs>
                <w:tab w:val="left" w:pos="10915"/>
              </w:tabs>
              <w:spacing w:line="394" w:lineRule="exact"/>
              <w:ind w:left="284" w:right="594"/>
              <w:jc w:val="both"/>
              <w:rPr>
                <w:sz w:val="24"/>
                <w:szCs w:val="24"/>
              </w:rPr>
            </w:pPr>
            <w:r w:rsidRPr="00EA2C71">
              <w:rPr>
                <w:sz w:val="24"/>
                <w:szCs w:val="24"/>
              </w:rPr>
              <w:t>Alunni</w:t>
            </w:r>
          </w:p>
        </w:tc>
        <w:tc>
          <w:tcPr>
            <w:tcW w:w="5752" w:type="dxa"/>
            <w:tcBorders>
              <w:top w:val="single" w:sz="4" w:space="0" w:color="auto"/>
              <w:left w:val="single" w:sz="4" w:space="0" w:color="auto"/>
              <w:bottom w:val="single" w:sz="4" w:space="0" w:color="auto"/>
              <w:right w:val="single" w:sz="4" w:space="0" w:color="auto"/>
            </w:tcBorders>
            <w:hideMark/>
          </w:tcPr>
          <w:p w:rsidR="00267AEA" w:rsidRPr="00EA2C71" w:rsidRDefault="00267AEA" w:rsidP="007F5AE3">
            <w:pPr>
              <w:tabs>
                <w:tab w:val="left" w:pos="10915"/>
              </w:tabs>
              <w:spacing w:line="394" w:lineRule="exact"/>
              <w:ind w:left="284" w:right="594"/>
              <w:jc w:val="both"/>
              <w:rPr>
                <w:sz w:val="24"/>
                <w:szCs w:val="24"/>
              </w:rPr>
            </w:pPr>
            <w:r w:rsidRPr="00EA2C71">
              <w:rPr>
                <w:sz w:val="24"/>
                <w:szCs w:val="24"/>
              </w:rPr>
              <w:t>Attività valutabili</w:t>
            </w:r>
          </w:p>
        </w:tc>
      </w:tr>
      <w:tr w:rsidR="00267AEA" w:rsidRPr="00EA2C71" w:rsidTr="00467C0C">
        <w:trPr>
          <w:trHeight w:val="386"/>
        </w:trPr>
        <w:tc>
          <w:tcPr>
            <w:tcW w:w="3887"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c>
          <w:tcPr>
            <w:tcW w:w="5752"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r>
      <w:tr w:rsidR="00267AEA" w:rsidRPr="00EA2C71" w:rsidTr="00467C0C">
        <w:trPr>
          <w:trHeight w:val="396"/>
        </w:trPr>
        <w:tc>
          <w:tcPr>
            <w:tcW w:w="3887"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c>
          <w:tcPr>
            <w:tcW w:w="5752"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r>
      <w:tr w:rsidR="00267AEA" w:rsidRPr="00EA2C71" w:rsidTr="00467C0C">
        <w:trPr>
          <w:trHeight w:val="386"/>
        </w:trPr>
        <w:tc>
          <w:tcPr>
            <w:tcW w:w="3887"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c>
          <w:tcPr>
            <w:tcW w:w="5752"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r>
      <w:tr w:rsidR="00267AEA" w:rsidRPr="00EA2C71" w:rsidTr="00467C0C">
        <w:trPr>
          <w:trHeight w:val="396"/>
        </w:trPr>
        <w:tc>
          <w:tcPr>
            <w:tcW w:w="3887"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c>
          <w:tcPr>
            <w:tcW w:w="5752"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r>
      <w:tr w:rsidR="00267AEA" w:rsidRPr="00EA2C71" w:rsidTr="00467C0C">
        <w:trPr>
          <w:trHeight w:val="396"/>
        </w:trPr>
        <w:tc>
          <w:tcPr>
            <w:tcW w:w="3887"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c>
          <w:tcPr>
            <w:tcW w:w="5752"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r>
      <w:tr w:rsidR="00267AEA" w:rsidRPr="00EA2C71" w:rsidTr="00467C0C">
        <w:trPr>
          <w:trHeight w:val="396"/>
        </w:trPr>
        <w:tc>
          <w:tcPr>
            <w:tcW w:w="3887"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c>
          <w:tcPr>
            <w:tcW w:w="5752" w:type="dxa"/>
            <w:tcBorders>
              <w:top w:val="single" w:sz="4" w:space="0" w:color="auto"/>
              <w:left w:val="single" w:sz="4" w:space="0" w:color="auto"/>
              <w:bottom w:val="single" w:sz="4" w:space="0" w:color="auto"/>
              <w:right w:val="single" w:sz="4" w:space="0" w:color="auto"/>
            </w:tcBorders>
          </w:tcPr>
          <w:p w:rsidR="00267AEA" w:rsidRPr="00EA2C71" w:rsidRDefault="00267AEA" w:rsidP="007F5AE3">
            <w:pPr>
              <w:tabs>
                <w:tab w:val="left" w:pos="10915"/>
              </w:tabs>
              <w:spacing w:line="394" w:lineRule="exact"/>
              <w:ind w:left="284" w:right="594"/>
              <w:jc w:val="both"/>
              <w:rPr>
                <w:sz w:val="24"/>
                <w:szCs w:val="24"/>
              </w:rPr>
            </w:pPr>
          </w:p>
        </w:tc>
      </w:tr>
    </w:tbl>
    <w:p w:rsidR="00706508" w:rsidRDefault="00706508"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p>
    <w:p w:rsidR="00C53BB3"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szCs w:val="22"/>
        </w:rPr>
      </w:pPr>
      <w:r w:rsidRPr="00EA2C71">
        <w:rPr>
          <w:sz w:val="24"/>
          <w:szCs w:val="24"/>
        </w:rPr>
        <w:t xml:space="preserve">Si precisa che per  la valutazione delle attività extrascolastiche ci si attiene alla Tabella </w:t>
      </w:r>
      <w:proofErr w:type="spellStart"/>
      <w:r w:rsidRPr="00EA2C71">
        <w:rPr>
          <w:sz w:val="24"/>
          <w:szCs w:val="24"/>
        </w:rPr>
        <w:t>sottoriportata</w:t>
      </w:r>
      <w:proofErr w:type="spellEnd"/>
      <w:r w:rsidRPr="00EA2C71">
        <w:rPr>
          <w:sz w:val="24"/>
          <w:szCs w:val="24"/>
        </w:rPr>
        <w:t xml:space="preserve"> ed allegata al PTOF contenente </w:t>
      </w:r>
      <w:r w:rsidRPr="00EA2C71">
        <w:rPr>
          <w:sz w:val="22"/>
          <w:szCs w:val="22"/>
        </w:rPr>
        <w:t>i criteri e i parametri, deliberati in m</w:t>
      </w:r>
      <w:r w:rsidR="007540CF">
        <w:rPr>
          <w:sz w:val="22"/>
          <w:szCs w:val="22"/>
        </w:rPr>
        <w:t>e</w:t>
      </w:r>
      <w:r w:rsidRPr="00EA2C71">
        <w:rPr>
          <w:sz w:val="22"/>
          <w:szCs w:val="22"/>
        </w:rPr>
        <w:t>rito  dal Collegio dei docenti:</w:t>
      </w:r>
    </w:p>
    <w:p w:rsidR="00D526D1" w:rsidRDefault="00D526D1"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szCs w:val="22"/>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19"/>
        <w:gridCol w:w="5469"/>
        <w:gridCol w:w="1451"/>
      </w:tblGrid>
      <w:tr w:rsidR="00C53BB3" w:rsidRPr="008C61B1" w:rsidTr="00467C0C">
        <w:tc>
          <w:tcPr>
            <w:tcW w:w="8188" w:type="dxa"/>
            <w:gridSpan w:val="2"/>
            <w:shd w:val="clear" w:color="auto" w:fill="BFBFBF"/>
            <w:hideMark/>
          </w:tcPr>
          <w:p w:rsidR="00C53BB3" w:rsidRPr="008C61B1" w:rsidRDefault="00C53BB3" w:rsidP="00C73484">
            <w:pPr>
              <w:pStyle w:val="Paragrafoelenco"/>
              <w:tabs>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 w:val="left" w:pos="9496"/>
                <w:tab w:val="left" w:pos="9923"/>
                <w:tab w:val="left" w:pos="10080"/>
                <w:tab w:val="left" w:pos="11520"/>
                <w:tab w:val="left" w:pos="12240"/>
                <w:tab w:val="left" w:pos="12960"/>
                <w:tab w:val="left" w:pos="13680"/>
                <w:tab w:val="left" w:pos="14400"/>
                <w:tab w:val="left" w:pos="15120"/>
                <w:tab w:val="left" w:pos="16018"/>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before="40" w:after="40"/>
              <w:ind w:left="0"/>
              <w:jc w:val="center"/>
              <w:rPr>
                <w:color w:val="000000"/>
              </w:rPr>
            </w:pPr>
            <w:r w:rsidRPr="008C61B1">
              <w:rPr>
                <w:color w:val="000000"/>
              </w:rPr>
              <w:t>ATTIVITÀ</w:t>
            </w:r>
          </w:p>
        </w:tc>
        <w:tc>
          <w:tcPr>
            <w:tcW w:w="1451" w:type="dxa"/>
            <w:shd w:val="clear" w:color="auto" w:fill="BFBFBF"/>
            <w:vAlign w:val="center"/>
            <w:hideMark/>
          </w:tcPr>
          <w:p w:rsidR="00C53BB3" w:rsidRPr="008C61B1" w:rsidRDefault="00C53BB3" w:rsidP="00C73484">
            <w:pPr>
              <w:pStyle w:val="Paragrafoelenco"/>
              <w:tabs>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 w:val="left" w:pos="9496"/>
                <w:tab w:val="left" w:pos="9923"/>
                <w:tab w:val="left" w:pos="10080"/>
                <w:tab w:val="left" w:pos="11520"/>
                <w:tab w:val="left" w:pos="12240"/>
                <w:tab w:val="left" w:pos="12960"/>
                <w:tab w:val="left" w:pos="13680"/>
                <w:tab w:val="left" w:pos="14400"/>
                <w:tab w:val="left" w:pos="15120"/>
                <w:tab w:val="left" w:pos="16018"/>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before="40" w:after="40"/>
              <w:ind w:left="0"/>
              <w:jc w:val="center"/>
              <w:rPr>
                <w:color w:val="000000"/>
              </w:rPr>
            </w:pPr>
            <w:r w:rsidRPr="008C61B1">
              <w:rPr>
                <w:color w:val="000000"/>
              </w:rPr>
              <w:t>PUNTI</w:t>
            </w:r>
          </w:p>
        </w:tc>
      </w:tr>
      <w:tr w:rsidR="00C53BB3" w:rsidRPr="008C61B1" w:rsidTr="00467C0C">
        <w:tc>
          <w:tcPr>
            <w:tcW w:w="2719" w:type="dxa"/>
            <w:shd w:val="clear" w:color="auto" w:fill="F2F2F2"/>
            <w:vAlign w:val="center"/>
            <w:hideMark/>
          </w:tcPr>
          <w:p w:rsidR="00C53BB3" w:rsidRPr="008C61B1" w:rsidRDefault="00C53BB3" w:rsidP="00C73484">
            <w:r w:rsidRPr="008C61B1">
              <w:t>Media dei voti</w:t>
            </w:r>
          </w:p>
        </w:tc>
        <w:tc>
          <w:tcPr>
            <w:tcW w:w="5469" w:type="dxa"/>
            <w:shd w:val="clear" w:color="auto" w:fill="F2F2F2"/>
            <w:vAlign w:val="center"/>
          </w:tcPr>
          <w:p w:rsidR="00C53BB3" w:rsidRPr="008C61B1" w:rsidRDefault="00C53BB3" w:rsidP="00C73484">
            <w:r w:rsidRPr="008C61B1">
              <w:t>Punteggio assegnato  alla media prossima all’unità superiore  (da 0,60)</w:t>
            </w:r>
          </w:p>
        </w:tc>
        <w:tc>
          <w:tcPr>
            <w:tcW w:w="1451" w:type="dxa"/>
            <w:shd w:val="clear" w:color="auto" w:fill="D9D9D9"/>
            <w:vAlign w:val="center"/>
            <w:hideMark/>
          </w:tcPr>
          <w:p w:rsidR="00C53BB3" w:rsidRPr="008C61B1" w:rsidRDefault="00C53BB3" w:rsidP="00706508">
            <w:pPr>
              <w:jc w:val="center"/>
            </w:pPr>
            <w:r w:rsidRPr="008C61B1">
              <w:t>0,40</w:t>
            </w:r>
          </w:p>
        </w:tc>
      </w:tr>
      <w:tr w:rsidR="00C53BB3" w:rsidRPr="008C61B1" w:rsidTr="00467C0C">
        <w:tc>
          <w:tcPr>
            <w:tcW w:w="2719" w:type="dxa"/>
            <w:vMerge w:val="restart"/>
            <w:shd w:val="clear" w:color="auto" w:fill="F2F2F2"/>
            <w:vAlign w:val="center"/>
          </w:tcPr>
          <w:p w:rsidR="00C53BB3" w:rsidRPr="008C61B1" w:rsidRDefault="00C53BB3" w:rsidP="00C73484">
            <w:pPr>
              <w:rPr>
                <w:b/>
                <w:color w:val="0D0D0D"/>
              </w:rPr>
            </w:pPr>
            <w:r w:rsidRPr="008C61B1">
              <w:t>Partecipazione all’attività didattica</w:t>
            </w:r>
          </w:p>
        </w:tc>
        <w:tc>
          <w:tcPr>
            <w:tcW w:w="5469" w:type="dxa"/>
            <w:shd w:val="clear" w:color="auto" w:fill="F2F2F2"/>
            <w:vAlign w:val="center"/>
          </w:tcPr>
          <w:p w:rsidR="00C53BB3" w:rsidRPr="008C61B1" w:rsidRDefault="00C53BB3" w:rsidP="00C73484">
            <w:r w:rsidRPr="008C61B1">
              <w:t>Frequenza assidua (</w:t>
            </w:r>
            <w:proofErr w:type="spellStart"/>
            <w:r w:rsidRPr="008C61B1">
              <w:t>max</w:t>
            </w:r>
            <w:proofErr w:type="spellEnd"/>
            <w:r w:rsidRPr="008C61B1">
              <w:t xml:space="preserve"> 25 </w:t>
            </w:r>
            <w:proofErr w:type="spellStart"/>
            <w:r w:rsidRPr="008C61B1">
              <w:t>gg.di</w:t>
            </w:r>
            <w:proofErr w:type="spellEnd"/>
            <w:r w:rsidRPr="008C61B1">
              <w:t xml:space="preserve"> assenza); (fino a 15 gg. 0,20)</w:t>
            </w:r>
          </w:p>
        </w:tc>
        <w:tc>
          <w:tcPr>
            <w:tcW w:w="1451" w:type="dxa"/>
            <w:shd w:val="clear" w:color="auto" w:fill="D9D9D9"/>
            <w:vAlign w:val="center"/>
          </w:tcPr>
          <w:p w:rsidR="00C53BB3" w:rsidRPr="008C61B1" w:rsidRDefault="00C53BB3" w:rsidP="00706508">
            <w:pPr>
              <w:jc w:val="center"/>
            </w:pPr>
            <w:r w:rsidRPr="008C61B1">
              <w:t>0,10-0,20</w:t>
            </w:r>
          </w:p>
        </w:tc>
      </w:tr>
      <w:tr w:rsidR="00C53BB3" w:rsidRPr="008C61B1" w:rsidTr="00467C0C">
        <w:tc>
          <w:tcPr>
            <w:tcW w:w="2719" w:type="dxa"/>
            <w:vMerge/>
            <w:shd w:val="clear" w:color="auto" w:fill="F2F2F2"/>
            <w:vAlign w:val="center"/>
          </w:tcPr>
          <w:p w:rsidR="00C53BB3" w:rsidRPr="008C61B1" w:rsidRDefault="00C53BB3" w:rsidP="00C73484">
            <w:pPr>
              <w:ind w:left="113"/>
              <w:rPr>
                <w:b/>
                <w:color w:val="0D0D0D"/>
              </w:rPr>
            </w:pPr>
          </w:p>
        </w:tc>
        <w:tc>
          <w:tcPr>
            <w:tcW w:w="5469" w:type="dxa"/>
            <w:shd w:val="clear" w:color="auto" w:fill="F2F2F2"/>
            <w:vAlign w:val="center"/>
          </w:tcPr>
          <w:p w:rsidR="00C53BB3" w:rsidRPr="008C61B1" w:rsidRDefault="00C53BB3" w:rsidP="00C73484">
            <w:r w:rsidRPr="008C61B1">
              <w:t>Interesse dimostrato nei confronti dell’insegnamento della Religione Cattolica o dell’attività alternativa   ( B=0,10; O=0,20)</w:t>
            </w:r>
          </w:p>
        </w:tc>
        <w:tc>
          <w:tcPr>
            <w:tcW w:w="1451" w:type="dxa"/>
            <w:shd w:val="clear" w:color="auto" w:fill="D9D9D9"/>
            <w:vAlign w:val="center"/>
          </w:tcPr>
          <w:p w:rsidR="00C53BB3" w:rsidRPr="008C61B1" w:rsidRDefault="00C53BB3" w:rsidP="00706508">
            <w:pPr>
              <w:jc w:val="center"/>
            </w:pPr>
            <w:r w:rsidRPr="008C61B1">
              <w:t>0,10-0,20</w:t>
            </w:r>
          </w:p>
        </w:tc>
      </w:tr>
      <w:tr w:rsidR="00C53BB3" w:rsidRPr="008C61B1" w:rsidTr="00467C0C">
        <w:tc>
          <w:tcPr>
            <w:tcW w:w="2719" w:type="dxa"/>
            <w:shd w:val="clear" w:color="auto" w:fill="F2F2F2"/>
            <w:vAlign w:val="center"/>
          </w:tcPr>
          <w:p w:rsidR="00C53BB3" w:rsidRPr="008C61B1" w:rsidRDefault="00C53BB3" w:rsidP="00C73484">
            <w:pPr>
              <w:rPr>
                <w:b/>
                <w:color w:val="0D0D0D"/>
              </w:rPr>
            </w:pPr>
            <w:r w:rsidRPr="008C61B1">
              <w:t>Partecipazione ad attività extrascolastiche  (sono richiesti almeno  i 2/3 della frequenza)</w:t>
            </w:r>
          </w:p>
        </w:tc>
        <w:tc>
          <w:tcPr>
            <w:tcW w:w="5469" w:type="dxa"/>
            <w:shd w:val="clear" w:color="auto" w:fill="F2F2F2"/>
            <w:vAlign w:val="center"/>
          </w:tcPr>
          <w:p w:rsidR="00C53BB3" w:rsidRPr="008C61B1" w:rsidRDefault="00C53BB3" w:rsidP="00C73484">
            <w:r w:rsidRPr="008C61B1">
              <w:t>Corsi di potenziamento</w:t>
            </w:r>
          </w:p>
          <w:p w:rsidR="00C53BB3" w:rsidRPr="008C61B1" w:rsidRDefault="00C53BB3" w:rsidP="00C73484">
            <w:r w:rsidRPr="008C61B1">
              <w:t>Approfondimenti disciplinari o extracurriculari</w:t>
            </w:r>
          </w:p>
          <w:p w:rsidR="00C53BB3" w:rsidRPr="008C61B1" w:rsidRDefault="00C53BB3" w:rsidP="00C73484">
            <w:r w:rsidRPr="008C61B1">
              <w:t>Approfondimenti culturali vari</w:t>
            </w:r>
          </w:p>
          <w:p w:rsidR="00C53BB3" w:rsidRPr="008C61B1" w:rsidRDefault="00C53BB3" w:rsidP="00C73484">
            <w:r w:rsidRPr="008C61B1">
              <w:t>Giochi sportivi, tornei e  pratica sportiva</w:t>
            </w:r>
          </w:p>
          <w:p w:rsidR="00C53BB3" w:rsidRPr="008C61B1" w:rsidRDefault="00C53BB3" w:rsidP="00C73484">
            <w:r w:rsidRPr="008C61B1">
              <w:t>Progetti PON – POR - PTOF</w:t>
            </w:r>
          </w:p>
        </w:tc>
        <w:tc>
          <w:tcPr>
            <w:tcW w:w="1451" w:type="dxa"/>
            <w:shd w:val="clear" w:color="auto" w:fill="D9D9D9"/>
            <w:vAlign w:val="center"/>
          </w:tcPr>
          <w:p w:rsidR="00C53BB3" w:rsidRPr="008C61B1" w:rsidRDefault="00C53BB3" w:rsidP="00706508">
            <w:pPr>
              <w:jc w:val="center"/>
            </w:pPr>
            <w:r w:rsidRPr="008C61B1">
              <w:t>0,20 per ogni progetto</w:t>
            </w:r>
          </w:p>
        </w:tc>
      </w:tr>
      <w:tr w:rsidR="00C53BB3" w:rsidRPr="008C61B1" w:rsidTr="00467C0C">
        <w:tc>
          <w:tcPr>
            <w:tcW w:w="2719" w:type="dxa"/>
            <w:shd w:val="clear" w:color="auto" w:fill="F2F2F2"/>
            <w:vAlign w:val="center"/>
          </w:tcPr>
          <w:p w:rsidR="00C53BB3" w:rsidRPr="008C61B1" w:rsidRDefault="00C53BB3" w:rsidP="00C73484">
            <w:r w:rsidRPr="008C61B1">
              <w:t>Corsi di informatica</w:t>
            </w:r>
          </w:p>
          <w:p w:rsidR="00C53BB3" w:rsidRPr="008C61B1" w:rsidRDefault="00C53BB3" w:rsidP="00C73484">
            <w:pPr>
              <w:ind w:left="113"/>
              <w:rPr>
                <w:b/>
                <w:color w:val="000000"/>
              </w:rPr>
            </w:pPr>
          </w:p>
        </w:tc>
        <w:tc>
          <w:tcPr>
            <w:tcW w:w="5469" w:type="dxa"/>
            <w:shd w:val="clear" w:color="auto" w:fill="F2F2F2"/>
            <w:vAlign w:val="center"/>
          </w:tcPr>
          <w:p w:rsidR="00C53BB3" w:rsidRPr="008C61B1" w:rsidRDefault="00C53BB3" w:rsidP="00C73484">
            <w:r w:rsidRPr="008C61B1">
              <w:t>In particolare, per l’ECDL:</w:t>
            </w:r>
          </w:p>
          <w:p w:rsidR="00C53BB3" w:rsidRPr="008C61B1" w:rsidRDefault="00C53BB3" w:rsidP="00C73484">
            <w:r w:rsidRPr="008C61B1">
              <w:t>punti 0,10 per frequenza di ogni modulo</w:t>
            </w:r>
          </w:p>
          <w:p w:rsidR="00C53BB3" w:rsidRPr="008C61B1" w:rsidRDefault="00C53BB3" w:rsidP="00C73484">
            <w:r w:rsidRPr="008C61B1">
              <w:t>punti 0,10 per  ogni modulo superato</w:t>
            </w:r>
          </w:p>
          <w:p w:rsidR="00C53BB3" w:rsidRPr="008C61B1" w:rsidRDefault="00C53BB3" w:rsidP="00C73484">
            <w:r w:rsidRPr="008C61B1">
              <w:t xml:space="preserve"> (N.B.: in ogni caso , il punteggio massimo  conseguibile è di punti 0,70)</w:t>
            </w:r>
          </w:p>
        </w:tc>
        <w:tc>
          <w:tcPr>
            <w:tcW w:w="1451" w:type="dxa"/>
            <w:shd w:val="clear" w:color="auto" w:fill="D9D9D9"/>
            <w:vAlign w:val="center"/>
          </w:tcPr>
          <w:p w:rsidR="00C53BB3" w:rsidRPr="008C61B1" w:rsidRDefault="00C53BB3" w:rsidP="00706508">
            <w:pPr>
              <w:jc w:val="center"/>
            </w:pPr>
            <w:r w:rsidRPr="008C61B1">
              <w:t>0,1 – 0,7</w:t>
            </w:r>
          </w:p>
        </w:tc>
      </w:tr>
      <w:tr w:rsidR="00C53BB3" w:rsidRPr="008C61B1" w:rsidTr="00467C0C">
        <w:tc>
          <w:tcPr>
            <w:tcW w:w="2719" w:type="dxa"/>
            <w:vMerge w:val="restart"/>
            <w:shd w:val="clear" w:color="auto" w:fill="F2F2F2"/>
            <w:vAlign w:val="center"/>
          </w:tcPr>
          <w:p w:rsidR="00C53BB3" w:rsidRPr="008C61B1" w:rsidRDefault="00C53BB3" w:rsidP="00C73484">
            <w:r w:rsidRPr="008C61B1">
              <w:t>Giochi matematici/scientifici</w:t>
            </w:r>
          </w:p>
        </w:tc>
        <w:tc>
          <w:tcPr>
            <w:tcW w:w="5469" w:type="dxa"/>
            <w:shd w:val="clear" w:color="auto" w:fill="F2F2F2"/>
            <w:vAlign w:val="center"/>
          </w:tcPr>
          <w:p w:rsidR="00C53BB3" w:rsidRPr="008C61B1" w:rsidRDefault="00C53BB3" w:rsidP="00C73484">
            <w:r w:rsidRPr="008C61B1">
              <w:t>Superamento fase d’istituto</w:t>
            </w:r>
          </w:p>
        </w:tc>
        <w:tc>
          <w:tcPr>
            <w:tcW w:w="1451" w:type="dxa"/>
            <w:shd w:val="clear" w:color="auto" w:fill="D9D9D9"/>
            <w:vAlign w:val="center"/>
          </w:tcPr>
          <w:p w:rsidR="00C53BB3" w:rsidRPr="008C61B1" w:rsidRDefault="00C53BB3" w:rsidP="00706508">
            <w:pPr>
              <w:jc w:val="center"/>
            </w:pPr>
            <w:r w:rsidRPr="008C61B1">
              <w:t>0,10</w:t>
            </w:r>
          </w:p>
        </w:tc>
      </w:tr>
      <w:tr w:rsidR="00C53BB3" w:rsidRPr="008C61B1" w:rsidTr="00467C0C">
        <w:tc>
          <w:tcPr>
            <w:tcW w:w="2719" w:type="dxa"/>
            <w:vMerge/>
            <w:shd w:val="clear" w:color="auto" w:fill="F2F2F2"/>
            <w:vAlign w:val="center"/>
          </w:tcPr>
          <w:p w:rsidR="00C53BB3" w:rsidRPr="008C61B1" w:rsidRDefault="00C53BB3" w:rsidP="00C73484">
            <w:pPr>
              <w:ind w:left="113"/>
              <w:rPr>
                <w:b/>
                <w:color w:val="000000"/>
              </w:rPr>
            </w:pPr>
          </w:p>
        </w:tc>
        <w:tc>
          <w:tcPr>
            <w:tcW w:w="5469" w:type="dxa"/>
            <w:shd w:val="clear" w:color="auto" w:fill="F2F2F2"/>
            <w:vAlign w:val="center"/>
          </w:tcPr>
          <w:p w:rsidR="00C53BB3" w:rsidRPr="008C61B1" w:rsidRDefault="00C53BB3" w:rsidP="00C73484">
            <w:r w:rsidRPr="008C61B1">
              <w:t>Superamento - fase successiva</w:t>
            </w:r>
          </w:p>
        </w:tc>
        <w:tc>
          <w:tcPr>
            <w:tcW w:w="1451" w:type="dxa"/>
            <w:shd w:val="clear" w:color="auto" w:fill="D9D9D9"/>
            <w:vAlign w:val="center"/>
          </w:tcPr>
          <w:p w:rsidR="00C53BB3" w:rsidRPr="008C61B1" w:rsidRDefault="00C53BB3" w:rsidP="00706508">
            <w:pPr>
              <w:jc w:val="center"/>
            </w:pPr>
            <w:r w:rsidRPr="008C61B1">
              <w:t>0,20</w:t>
            </w:r>
          </w:p>
        </w:tc>
      </w:tr>
      <w:tr w:rsidR="00C53BB3" w:rsidRPr="008C61B1" w:rsidTr="00467C0C">
        <w:tc>
          <w:tcPr>
            <w:tcW w:w="2719" w:type="dxa"/>
            <w:vMerge/>
            <w:shd w:val="clear" w:color="auto" w:fill="F2F2F2"/>
            <w:vAlign w:val="center"/>
          </w:tcPr>
          <w:p w:rsidR="00C53BB3" w:rsidRPr="008C61B1" w:rsidRDefault="00C53BB3" w:rsidP="00C73484">
            <w:pPr>
              <w:ind w:left="113"/>
              <w:rPr>
                <w:b/>
                <w:color w:val="000000"/>
              </w:rPr>
            </w:pPr>
          </w:p>
        </w:tc>
        <w:tc>
          <w:tcPr>
            <w:tcW w:w="5469" w:type="dxa"/>
            <w:shd w:val="clear" w:color="auto" w:fill="F2F2F2"/>
            <w:vAlign w:val="center"/>
          </w:tcPr>
          <w:p w:rsidR="00C53BB3" w:rsidRPr="008C61B1" w:rsidRDefault="00C53BB3" w:rsidP="00C73484">
            <w:r w:rsidRPr="008C61B1">
              <w:t>Primi dieci classificati- fase nazionale</w:t>
            </w:r>
          </w:p>
        </w:tc>
        <w:tc>
          <w:tcPr>
            <w:tcW w:w="1451" w:type="dxa"/>
            <w:shd w:val="clear" w:color="auto" w:fill="D9D9D9"/>
            <w:vAlign w:val="center"/>
          </w:tcPr>
          <w:p w:rsidR="00C53BB3" w:rsidRPr="008C61B1" w:rsidRDefault="00C53BB3" w:rsidP="00706508">
            <w:pPr>
              <w:jc w:val="center"/>
            </w:pPr>
            <w:r w:rsidRPr="008C61B1">
              <w:t>0,30</w:t>
            </w:r>
          </w:p>
        </w:tc>
      </w:tr>
      <w:tr w:rsidR="00C53BB3" w:rsidRPr="008C61B1" w:rsidTr="00467C0C">
        <w:tc>
          <w:tcPr>
            <w:tcW w:w="9639" w:type="dxa"/>
            <w:gridSpan w:val="3"/>
            <w:shd w:val="clear" w:color="auto" w:fill="BFBFBF"/>
            <w:hideMark/>
          </w:tcPr>
          <w:p w:rsidR="00C53BB3" w:rsidRPr="008C61B1" w:rsidRDefault="00C53BB3" w:rsidP="00C73484">
            <w:pPr>
              <w:rPr>
                <w:color w:val="000000"/>
              </w:rPr>
            </w:pPr>
            <w:r w:rsidRPr="008C61B1">
              <w:t>Le attività sopra indicate vengono valutate ai fini dell’attribuzione del credito se svolte con corretto comportamento, con impegno di studio (voto di condotta non &lt; 8) e con una frequenza di almeno 2/3 delle ore previste.</w:t>
            </w:r>
          </w:p>
        </w:tc>
      </w:tr>
    </w:tbl>
    <w:p w:rsidR="00C53BB3" w:rsidRDefault="00C53BB3" w:rsidP="00267AEA">
      <w:pPr>
        <w:shd w:val="clear" w:color="auto" w:fill="FFFFFF"/>
        <w:tabs>
          <w:tab w:val="left" w:pos="10915"/>
        </w:tabs>
        <w:ind w:left="-142" w:right="-285"/>
        <w:jc w:val="both"/>
        <w:rPr>
          <w:sz w:val="22"/>
          <w:szCs w:val="22"/>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88"/>
        <w:gridCol w:w="1451"/>
      </w:tblGrid>
      <w:tr w:rsidR="00C53BB3" w:rsidRPr="00467C0C" w:rsidTr="00467C0C">
        <w:tc>
          <w:tcPr>
            <w:tcW w:w="8188" w:type="dxa"/>
            <w:shd w:val="clear" w:color="auto" w:fill="F2F2F2"/>
          </w:tcPr>
          <w:p w:rsidR="00C53BB3" w:rsidRPr="00467C0C" w:rsidRDefault="00C53BB3" w:rsidP="00C73484">
            <w:r w:rsidRPr="00467C0C">
              <w:t>Crediti formativi certificati entro il 30  maggio da agenzie educative  e culturali esterne riconosciute e/o affiliate a organismi nazionali o internazionali  coerenti con il corso di studi  sotto il profilo culturale ed educativo, per attività di comprovata consistenza temporale</w:t>
            </w:r>
          </w:p>
        </w:tc>
        <w:tc>
          <w:tcPr>
            <w:tcW w:w="1451" w:type="dxa"/>
            <w:shd w:val="clear" w:color="auto" w:fill="F2F2F2"/>
            <w:hideMark/>
          </w:tcPr>
          <w:p w:rsidR="00C53BB3" w:rsidRPr="00467C0C" w:rsidRDefault="00C53BB3" w:rsidP="00706508">
            <w:pPr>
              <w:jc w:val="center"/>
              <w:rPr>
                <w:b/>
                <w:color w:val="0D0D0D"/>
              </w:rPr>
            </w:pPr>
            <w:r w:rsidRPr="00467C0C">
              <w:rPr>
                <w:b/>
                <w:color w:val="0D0D0D"/>
              </w:rPr>
              <w:t xml:space="preserve">0,10 n.1 </w:t>
            </w:r>
            <w:proofErr w:type="spellStart"/>
            <w:r w:rsidRPr="00467C0C">
              <w:rPr>
                <w:b/>
                <w:color w:val="0D0D0D"/>
              </w:rPr>
              <w:t>certif</w:t>
            </w:r>
            <w:proofErr w:type="spellEnd"/>
            <w:r w:rsidRPr="00467C0C">
              <w:rPr>
                <w:b/>
                <w:color w:val="0D0D0D"/>
              </w:rPr>
              <w:t>.</w:t>
            </w:r>
            <w:r w:rsidR="00706508" w:rsidRPr="00467C0C">
              <w:rPr>
                <w:b/>
                <w:color w:val="0D0D0D"/>
              </w:rPr>
              <w:br/>
            </w:r>
            <w:r w:rsidRPr="00467C0C">
              <w:rPr>
                <w:b/>
                <w:color w:val="0D0D0D"/>
              </w:rPr>
              <w:t>(</w:t>
            </w:r>
            <w:proofErr w:type="spellStart"/>
            <w:r w:rsidRPr="00467C0C">
              <w:rPr>
                <w:b/>
                <w:color w:val="0D0D0D"/>
              </w:rPr>
              <w:t>max</w:t>
            </w:r>
            <w:proofErr w:type="spellEnd"/>
            <w:r w:rsidRPr="00467C0C">
              <w:rPr>
                <w:b/>
                <w:color w:val="0D0D0D"/>
              </w:rPr>
              <w:t xml:space="preserve"> 0,20)</w:t>
            </w:r>
          </w:p>
        </w:tc>
      </w:tr>
      <w:tr w:rsidR="00C53BB3" w:rsidRPr="00467C0C" w:rsidTr="00467C0C">
        <w:tc>
          <w:tcPr>
            <w:tcW w:w="8188" w:type="dxa"/>
            <w:shd w:val="clear" w:color="auto" w:fill="F2F2F2"/>
            <w:hideMark/>
          </w:tcPr>
          <w:p w:rsidR="00C53BB3" w:rsidRPr="00467C0C" w:rsidRDefault="00C53BB3" w:rsidP="00C73484">
            <w:r w:rsidRPr="00467C0C">
              <w:t>Attività teatrali</w:t>
            </w:r>
          </w:p>
        </w:tc>
        <w:tc>
          <w:tcPr>
            <w:tcW w:w="1451" w:type="dxa"/>
            <w:shd w:val="clear" w:color="auto" w:fill="F2F2F2"/>
            <w:hideMark/>
          </w:tcPr>
          <w:p w:rsidR="00C53BB3" w:rsidRPr="00467C0C" w:rsidRDefault="00C53BB3" w:rsidP="00C73484">
            <w:pPr>
              <w:ind w:left="283"/>
              <w:jc w:val="center"/>
              <w:rPr>
                <w:b/>
                <w:color w:val="000000"/>
              </w:rPr>
            </w:pPr>
            <w:r w:rsidRPr="00467C0C">
              <w:rPr>
                <w:b/>
                <w:color w:val="000000"/>
              </w:rPr>
              <w:t>“</w:t>
            </w:r>
          </w:p>
        </w:tc>
      </w:tr>
      <w:tr w:rsidR="00C53BB3" w:rsidRPr="00467C0C" w:rsidTr="00467C0C">
        <w:tc>
          <w:tcPr>
            <w:tcW w:w="8188" w:type="dxa"/>
            <w:shd w:val="clear" w:color="auto" w:fill="F2F2F2"/>
            <w:hideMark/>
          </w:tcPr>
          <w:p w:rsidR="00C53BB3" w:rsidRPr="00467C0C" w:rsidRDefault="00C53BB3" w:rsidP="00C73484">
            <w:r w:rsidRPr="00467C0C">
              <w:t>Conservatorio musicale</w:t>
            </w:r>
          </w:p>
        </w:tc>
        <w:tc>
          <w:tcPr>
            <w:tcW w:w="1451" w:type="dxa"/>
            <w:shd w:val="clear" w:color="auto" w:fill="F2F2F2"/>
            <w:hideMark/>
          </w:tcPr>
          <w:p w:rsidR="00C53BB3" w:rsidRPr="00467C0C" w:rsidRDefault="00C53BB3" w:rsidP="00C73484">
            <w:pPr>
              <w:ind w:left="283"/>
              <w:jc w:val="center"/>
              <w:rPr>
                <w:b/>
                <w:color w:val="000000"/>
              </w:rPr>
            </w:pPr>
            <w:r w:rsidRPr="00467C0C">
              <w:rPr>
                <w:b/>
                <w:color w:val="000000"/>
              </w:rPr>
              <w:t>“</w:t>
            </w:r>
          </w:p>
        </w:tc>
      </w:tr>
      <w:tr w:rsidR="00C53BB3" w:rsidRPr="00467C0C" w:rsidTr="00467C0C">
        <w:tc>
          <w:tcPr>
            <w:tcW w:w="8188" w:type="dxa"/>
            <w:shd w:val="clear" w:color="auto" w:fill="F2F2F2"/>
            <w:hideMark/>
          </w:tcPr>
          <w:p w:rsidR="00C53BB3" w:rsidRPr="00467C0C" w:rsidRDefault="00C53BB3" w:rsidP="00C73484">
            <w:r w:rsidRPr="00467C0C">
              <w:t>Corsi di informatica con certificazioni esterne</w:t>
            </w:r>
          </w:p>
        </w:tc>
        <w:tc>
          <w:tcPr>
            <w:tcW w:w="1451" w:type="dxa"/>
            <w:shd w:val="clear" w:color="auto" w:fill="F2F2F2"/>
            <w:hideMark/>
          </w:tcPr>
          <w:p w:rsidR="00C53BB3" w:rsidRPr="00467C0C" w:rsidRDefault="00C53BB3" w:rsidP="00C73484">
            <w:pPr>
              <w:ind w:left="283"/>
              <w:jc w:val="center"/>
              <w:rPr>
                <w:b/>
                <w:color w:val="000000"/>
              </w:rPr>
            </w:pPr>
            <w:r w:rsidRPr="00467C0C">
              <w:rPr>
                <w:b/>
                <w:color w:val="000000"/>
              </w:rPr>
              <w:t>“</w:t>
            </w:r>
          </w:p>
        </w:tc>
      </w:tr>
      <w:tr w:rsidR="00C53BB3" w:rsidRPr="00467C0C" w:rsidTr="00467C0C">
        <w:tc>
          <w:tcPr>
            <w:tcW w:w="8188" w:type="dxa"/>
            <w:shd w:val="clear" w:color="auto" w:fill="F2F2F2"/>
            <w:hideMark/>
          </w:tcPr>
          <w:p w:rsidR="00C53BB3" w:rsidRPr="00467C0C" w:rsidRDefault="00C53BB3" w:rsidP="00C73484">
            <w:r w:rsidRPr="00467C0C">
              <w:t>Attività agonistiche presso Società  affiliate al  CONI</w:t>
            </w:r>
          </w:p>
        </w:tc>
        <w:tc>
          <w:tcPr>
            <w:tcW w:w="1451" w:type="dxa"/>
            <w:shd w:val="clear" w:color="auto" w:fill="F2F2F2"/>
            <w:hideMark/>
          </w:tcPr>
          <w:p w:rsidR="00C53BB3" w:rsidRPr="00467C0C" w:rsidRDefault="00C53BB3" w:rsidP="00C73484">
            <w:pPr>
              <w:ind w:left="283"/>
              <w:jc w:val="center"/>
              <w:rPr>
                <w:b/>
                <w:color w:val="000000"/>
              </w:rPr>
            </w:pPr>
            <w:r w:rsidRPr="00467C0C">
              <w:rPr>
                <w:b/>
                <w:color w:val="000000"/>
              </w:rPr>
              <w:t>“</w:t>
            </w:r>
          </w:p>
        </w:tc>
      </w:tr>
      <w:tr w:rsidR="00C53BB3" w:rsidRPr="00467C0C" w:rsidTr="00467C0C">
        <w:tc>
          <w:tcPr>
            <w:tcW w:w="8188" w:type="dxa"/>
            <w:shd w:val="clear" w:color="auto" w:fill="F2F2F2"/>
            <w:hideMark/>
          </w:tcPr>
          <w:p w:rsidR="00C53BB3" w:rsidRPr="00467C0C" w:rsidRDefault="00C53BB3" w:rsidP="00C73484">
            <w:r w:rsidRPr="00467C0C">
              <w:t>Frequenza di un corso di lingua straniera: Esame e conseguimento della certificazione di un corso di lingua straniera  (B1 o superiore)</w:t>
            </w:r>
          </w:p>
        </w:tc>
        <w:tc>
          <w:tcPr>
            <w:tcW w:w="1451" w:type="dxa"/>
            <w:shd w:val="clear" w:color="auto" w:fill="F2F2F2"/>
            <w:hideMark/>
          </w:tcPr>
          <w:p w:rsidR="00C53BB3" w:rsidRPr="00467C0C" w:rsidRDefault="00C53BB3" w:rsidP="00C73484">
            <w:pPr>
              <w:ind w:left="283"/>
              <w:jc w:val="center"/>
              <w:rPr>
                <w:b/>
                <w:color w:val="000000"/>
              </w:rPr>
            </w:pPr>
            <w:r w:rsidRPr="00467C0C">
              <w:rPr>
                <w:b/>
                <w:color w:val="000000"/>
              </w:rPr>
              <w:t>0,20</w:t>
            </w:r>
          </w:p>
        </w:tc>
      </w:tr>
      <w:tr w:rsidR="00C53BB3" w:rsidRPr="00467C0C" w:rsidTr="00467C0C">
        <w:tc>
          <w:tcPr>
            <w:tcW w:w="8188" w:type="dxa"/>
            <w:shd w:val="clear" w:color="auto" w:fill="F2F2F2"/>
          </w:tcPr>
          <w:p w:rsidR="00C53BB3" w:rsidRPr="00467C0C" w:rsidRDefault="00C53BB3" w:rsidP="00C73484">
            <w:r w:rsidRPr="00467C0C">
              <w:t>ECDL</w:t>
            </w:r>
          </w:p>
        </w:tc>
        <w:tc>
          <w:tcPr>
            <w:tcW w:w="1451" w:type="dxa"/>
            <w:shd w:val="clear" w:color="auto" w:fill="F2F2F2"/>
          </w:tcPr>
          <w:p w:rsidR="00C53BB3" w:rsidRPr="00467C0C" w:rsidRDefault="00C53BB3" w:rsidP="00C73484">
            <w:pPr>
              <w:ind w:left="283"/>
              <w:jc w:val="center"/>
              <w:rPr>
                <w:b/>
                <w:color w:val="000000"/>
              </w:rPr>
            </w:pPr>
            <w:r w:rsidRPr="00467C0C">
              <w:rPr>
                <w:b/>
                <w:color w:val="000000"/>
              </w:rPr>
              <w:t>0,20</w:t>
            </w:r>
          </w:p>
        </w:tc>
      </w:tr>
      <w:tr w:rsidR="00C53BB3" w:rsidRPr="00467C0C" w:rsidTr="00467C0C">
        <w:tc>
          <w:tcPr>
            <w:tcW w:w="9639" w:type="dxa"/>
            <w:gridSpan w:val="2"/>
            <w:shd w:val="clear" w:color="auto" w:fill="BFBFBF"/>
            <w:hideMark/>
          </w:tcPr>
          <w:p w:rsidR="00C53BB3" w:rsidRPr="00467C0C" w:rsidRDefault="00C53BB3" w:rsidP="00C73484">
            <w:r w:rsidRPr="00467C0C">
              <w:t>Tutte le attività extracurriculari vengono valutate ai fini dell’attribuzione del credito se svolte con corretto comportamento, con impegno di studio (voto di condotta non &lt; 8) e con una frequenza di almeno 2/3 delle ore previste.</w:t>
            </w:r>
          </w:p>
          <w:p w:rsidR="00C53BB3" w:rsidRPr="00467C0C" w:rsidRDefault="00C53BB3" w:rsidP="00C73484">
            <w:r w:rsidRPr="00467C0C">
              <w:t xml:space="preserve">Il punteggio complessivo del credito viene arrotondato a partire da 0,70 all’ unità superiore, solo se l’alunno non ha effettuato più di 30 giorni di assenza dalle lezioni. Si fa deroga solo nel caso di comprovati e prolungati periodi di assenza per malattia o per terapie programmate (o, per i maggiorenni, nel caso di donazione di sangue). In tal caso, la documentazione deve essere fornita entro e </w:t>
            </w:r>
            <w:proofErr w:type="spellStart"/>
            <w:r w:rsidRPr="00467C0C">
              <w:t>e</w:t>
            </w:r>
            <w:proofErr w:type="spellEnd"/>
            <w:r w:rsidRPr="00467C0C">
              <w:t xml:space="preserve"> non oltre 10gg. dal rientro a scuola.</w:t>
            </w:r>
          </w:p>
          <w:p w:rsidR="00C53BB3" w:rsidRPr="00467C0C" w:rsidRDefault="00C53BB3" w:rsidP="00C73484">
            <w:pPr>
              <w:rPr>
                <w:color w:val="000000"/>
              </w:rPr>
            </w:pPr>
            <w:r w:rsidRPr="00467C0C">
              <w:t xml:space="preserve">I provvedimenti disciplinari, per i quali viene assegnato un voto in condotta </w:t>
            </w:r>
            <m:oMath>
              <m:r>
                <w:rPr>
                  <w:rFonts w:ascii="Cambria Math" w:hAnsi="Cambria Math"/>
                  <w:color w:val="000000"/>
                </w:rPr>
                <m:t xml:space="preserve"> ≤</m:t>
              </m:r>
            </m:oMath>
            <w:r w:rsidRPr="00467C0C">
              <w:t>7, non danno diritto all’attribuzione del punteggio superiore previsto nella banda di oscillazione di riferimento. Viene, altresì, assegnato il punteggio minimo della banda d’oscillazione di appartenenza nel caso in cui l’allievo, in sede di scrutinio finale, risulti ammesso a maggioranza.</w:t>
            </w:r>
          </w:p>
        </w:tc>
      </w:tr>
    </w:tbl>
    <w:p w:rsidR="00C53BB3" w:rsidRDefault="00C53BB3" w:rsidP="00467C0C">
      <w:pPr>
        <w:shd w:val="clear" w:color="auto" w:fill="FFFFFF"/>
        <w:tabs>
          <w:tab w:val="left" w:pos="10915"/>
        </w:tabs>
        <w:jc w:val="both"/>
        <w:rPr>
          <w:sz w:val="22"/>
          <w:szCs w:val="22"/>
        </w:rPr>
      </w:pPr>
    </w:p>
    <w:p w:rsidR="00A078B0" w:rsidRPr="00F533DB" w:rsidRDefault="00A078B0" w:rsidP="00A078B0">
      <w:pPr>
        <w:shd w:val="clear" w:color="auto" w:fill="FFFFFF"/>
        <w:tabs>
          <w:tab w:val="left" w:pos="10915"/>
        </w:tabs>
        <w:ind w:left="-142" w:right="-283"/>
        <w:jc w:val="both"/>
        <w:rPr>
          <w:sz w:val="24"/>
          <w:szCs w:val="24"/>
        </w:rPr>
      </w:pPr>
      <w:r w:rsidRPr="00F533DB">
        <w:rPr>
          <w:sz w:val="24"/>
          <w:szCs w:val="24"/>
        </w:rPr>
        <w:t>Il Consiglio di Classe procede, quindi, all’attribuzione, per ciascun alunno, del credito scolastico relati</w:t>
      </w:r>
      <w:r>
        <w:rPr>
          <w:sz w:val="24"/>
          <w:szCs w:val="24"/>
        </w:rPr>
        <w:t>vamente all’anno scolastico 2018/2019</w:t>
      </w:r>
      <w:r w:rsidRPr="00F533DB">
        <w:rPr>
          <w:sz w:val="24"/>
          <w:szCs w:val="24"/>
        </w:rPr>
        <w:t>:</w:t>
      </w:r>
    </w:p>
    <w:p w:rsidR="00A078B0" w:rsidRDefault="00A078B0" w:rsidP="00A078B0"/>
    <w:tbl>
      <w:tblPr>
        <w:tblW w:w="9639" w:type="dxa"/>
        <w:tblLayout w:type="fixed"/>
        <w:tblCellMar>
          <w:left w:w="70" w:type="dxa"/>
          <w:right w:w="70" w:type="dxa"/>
        </w:tblCellMar>
        <w:tblLook w:val="0000" w:firstRow="0" w:lastRow="0" w:firstColumn="0" w:lastColumn="0" w:noHBand="0" w:noVBand="0"/>
      </w:tblPr>
      <w:tblGrid>
        <w:gridCol w:w="2619"/>
        <w:gridCol w:w="474"/>
        <w:gridCol w:w="451"/>
        <w:gridCol w:w="408"/>
        <w:gridCol w:w="408"/>
        <w:gridCol w:w="408"/>
        <w:gridCol w:w="408"/>
        <w:gridCol w:w="408"/>
        <w:gridCol w:w="408"/>
        <w:gridCol w:w="408"/>
        <w:gridCol w:w="721"/>
        <w:gridCol w:w="721"/>
        <w:gridCol w:w="642"/>
        <w:gridCol w:w="700"/>
        <w:gridCol w:w="455"/>
      </w:tblGrid>
      <w:tr w:rsidR="00A078B0" w:rsidRPr="00F533DB" w:rsidTr="00A078B0">
        <w:trPr>
          <w:cantSplit/>
          <w:trHeight w:val="1588"/>
        </w:trPr>
        <w:tc>
          <w:tcPr>
            <w:tcW w:w="2544" w:type="dxa"/>
            <w:tcBorders>
              <w:top w:val="single" w:sz="4" w:space="0" w:color="000000"/>
              <w:left w:val="single" w:sz="8" w:space="0" w:color="000000"/>
              <w:bottom w:val="single" w:sz="4" w:space="0" w:color="000000"/>
            </w:tcBorders>
            <w:vAlign w:val="center"/>
          </w:tcPr>
          <w:p w:rsidR="00A078B0" w:rsidRPr="00826212" w:rsidRDefault="00A078B0" w:rsidP="00A078B0">
            <w:pPr>
              <w:pStyle w:val="Titolo2"/>
              <w:keepLines w:val="0"/>
              <w:numPr>
                <w:ilvl w:val="1"/>
                <w:numId w:val="20"/>
              </w:numPr>
              <w:tabs>
                <w:tab w:val="left" w:pos="0"/>
              </w:tabs>
              <w:suppressAutoHyphens/>
              <w:spacing w:before="0"/>
              <w:ind w:right="-283"/>
              <w:jc w:val="both"/>
              <w:rPr>
                <w:b w:val="0"/>
                <w:color w:val="auto"/>
                <w:sz w:val="20"/>
                <w:szCs w:val="20"/>
              </w:rPr>
            </w:pPr>
            <w:r>
              <w:rPr>
                <w:color w:val="auto"/>
                <w:sz w:val="20"/>
                <w:szCs w:val="20"/>
              </w:rPr>
              <w:t xml:space="preserve">            </w:t>
            </w:r>
            <w:r w:rsidRPr="00FE5B61">
              <w:rPr>
                <w:color w:val="auto"/>
                <w:sz w:val="20"/>
                <w:szCs w:val="20"/>
              </w:rPr>
              <w:t>STUDENTI</w:t>
            </w:r>
          </w:p>
        </w:tc>
        <w:tc>
          <w:tcPr>
            <w:tcW w:w="460" w:type="dxa"/>
            <w:tcBorders>
              <w:top w:val="single" w:sz="4" w:space="0" w:color="000000"/>
              <w:left w:val="single" w:sz="4" w:space="0" w:color="000000"/>
              <w:bottom w:val="single" w:sz="4" w:space="0" w:color="000000"/>
            </w:tcBorders>
            <w:textDirection w:val="btLr"/>
          </w:tcPr>
          <w:p w:rsidR="00A078B0" w:rsidRPr="0040197C" w:rsidRDefault="00A078B0" w:rsidP="007931F5">
            <w:pPr>
              <w:snapToGrid w:val="0"/>
              <w:jc w:val="both"/>
              <w:rPr>
                <w:sz w:val="18"/>
                <w:szCs w:val="18"/>
              </w:rPr>
            </w:pPr>
            <w:r w:rsidRPr="0040197C">
              <w:rPr>
                <w:sz w:val="18"/>
                <w:szCs w:val="18"/>
              </w:rPr>
              <w:t>Medi  voti</w:t>
            </w:r>
          </w:p>
        </w:tc>
        <w:tc>
          <w:tcPr>
            <w:tcW w:w="437" w:type="dxa"/>
            <w:tcBorders>
              <w:top w:val="single" w:sz="4" w:space="0" w:color="000000"/>
              <w:left w:val="single" w:sz="4" w:space="0" w:color="000000"/>
              <w:bottom w:val="single" w:sz="4" w:space="0" w:color="000000"/>
            </w:tcBorders>
            <w:textDirection w:val="btLr"/>
          </w:tcPr>
          <w:p w:rsidR="00A078B0" w:rsidRPr="0040197C" w:rsidRDefault="00A078B0" w:rsidP="007931F5">
            <w:pPr>
              <w:snapToGrid w:val="0"/>
              <w:rPr>
                <w:sz w:val="18"/>
                <w:szCs w:val="18"/>
              </w:rPr>
            </w:pPr>
            <w:r w:rsidRPr="0040197C">
              <w:rPr>
                <w:sz w:val="18"/>
                <w:szCs w:val="18"/>
              </w:rPr>
              <w:t xml:space="preserve">Banda </w:t>
            </w:r>
          </w:p>
        </w:tc>
        <w:tc>
          <w:tcPr>
            <w:tcW w:w="397" w:type="dxa"/>
            <w:tcBorders>
              <w:top w:val="single" w:sz="4" w:space="0" w:color="000000"/>
              <w:left w:val="single" w:sz="4" w:space="0" w:color="000000"/>
              <w:bottom w:val="single" w:sz="4" w:space="0" w:color="000000"/>
              <w:right w:val="single" w:sz="4" w:space="0" w:color="auto"/>
            </w:tcBorders>
            <w:vAlign w:val="center"/>
          </w:tcPr>
          <w:p w:rsidR="00A078B0" w:rsidRPr="0040197C" w:rsidRDefault="00A078B0" w:rsidP="007931F5">
            <w:pPr>
              <w:jc w:val="both"/>
              <w:rPr>
                <w:sz w:val="18"/>
                <w:szCs w:val="18"/>
              </w:rPr>
            </w:pPr>
            <w:r>
              <w:rPr>
                <w:sz w:val="18"/>
                <w:szCs w:val="18"/>
              </w:rPr>
              <w:t>1</w:t>
            </w:r>
          </w:p>
        </w:tc>
        <w:tc>
          <w:tcPr>
            <w:tcW w:w="397" w:type="dxa"/>
            <w:tcBorders>
              <w:top w:val="single" w:sz="4" w:space="0" w:color="000000"/>
              <w:left w:val="single" w:sz="4" w:space="0" w:color="auto"/>
              <w:bottom w:val="single" w:sz="4" w:space="0" w:color="000000"/>
              <w:right w:val="single" w:sz="4" w:space="0" w:color="auto"/>
            </w:tcBorders>
            <w:vAlign w:val="center"/>
          </w:tcPr>
          <w:p w:rsidR="00A078B0" w:rsidRPr="0040197C" w:rsidRDefault="00A078B0" w:rsidP="007931F5">
            <w:pPr>
              <w:jc w:val="both"/>
              <w:rPr>
                <w:sz w:val="18"/>
                <w:szCs w:val="18"/>
              </w:rPr>
            </w:pPr>
            <w:r>
              <w:rPr>
                <w:sz w:val="18"/>
                <w:szCs w:val="18"/>
              </w:rPr>
              <w:t>2</w:t>
            </w:r>
          </w:p>
        </w:tc>
        <w:tc>
          <w:tcPr>
            <w:tcW w:w="397" w:type="dxa"/>
            <w:tcBorders>
              <w:top w:val="single" w:sz="4" w:space="0" w:color="000000"/>
              <w:left w:val="single" w:sz="4" w:space="0" w:color="auto"/>
              <w:bottom w:val="single" w:sz="4" w:space="0" w:color="000000"/>
              <w:right w:val="single" w:sz="4" w:space="0" w:color="auto"/>
            </w:tcBorders>
            <w:vAlign w:val="center"/>
          </w:tcPr>
          <w:p w:rsidR="00A078B0" w:rsidRPr="0040197C" w:rsidRDefault="00A078B0" w:rsidP="007931F5">
            <w:pPr>
              <w:jc w:val="both"/>
              <w:rPr>
                <w:sz w:val="18"/>
                <w:szCs w:val="18"/>
              </w:rPr>
            </w:pPr>
            <w:r>
              <w:rPr>
                <w:sz w:val="18"/>
                <w:szCs w:val="18"/>
              </w:rPr>
              <w:t>3</w:t>
            </w:r>
          </w:p>
        </w:tc>
        <w:tc>
          <w:tcPr>
            <w:tcW w:w="397" w:type="dxa"/>
            <w:tcBorders>
              <w:top w:val="single" w:sz="4" w:space="0" w:color="000000"/>
              <w:left w:val="single" w:sz="4" w:space="0" w:color="auto"/>
              <w:bottom w:val="single" w:sz="4" w:space="0" w:color="000000"/>
              <w:right w:val="single" w:sz="4" w:space="0" w:color="auto"/>
            </w:tcBorders>
            <w:vAlign w:val="center"/>
          </w:tcPr>
          <w:p w:rsidR="00A078B0" w:rsidRPr="0040197C" w:rsidRDefault="00A078B0" w:rsidP="007931F5">
            <w:pPr>
              <w:jc w:val="both"/>
              <w:rPr>
                <w:sz w:val="18"/>
                <w:szCs w:val="18"/>
              </w:rPr>
            </w:pPr>
            <w:r>
              <w:rPr>
                <w:sz w:val="18"/>
                <w:szCs w:val="18"/>
              </w:rPr>
              <w:t>4</w:t>
            </w:r>
          </w:p>
        </w:tc>
        <w:tc>
          <w:tcPr>
            <w:tcW w:w="397" w:type="dxa"/>
            <w:tcBorders>
              <w:top w:val="single" w:sz="4" w:space="0" w:color="000000"/>
              <w:left w:val="single" w:sz="4" w:space="0" w:color="auto"/>
              <w:bottom w:val="single" w:sz="4" w:space="0" w:color="000000"/>
              <w:right w:val="single" w:sz="4" w:space="0" w:color="000000"/>
            </w:tcBorders>
            <w:vAlign w:val="center"/>
          </w:tcPr>
          <w:p w:rsidR="00A078B0" w:rsidRPr="0040197C" w:rsidRDefault="00A078B0" w:rsidP="007931F5">
            <w:pPr>
              <w:jc w:val="both"/>
              <w:rPr>
                <w:sz w:val="18"/>
                <w:szCs w:val="18"/>
              </w:rPr>
            </w:pPr>
            <w:r>
              <w:rPr>
                <w:sz w:val="18"/>
                <w:szCs w:val="18"/>
              </w:rPr>
              <w:t>5</w:t>
            </w:r>
          </w:p>
        </w:tc>
        <w:tc>
          <w:tcPr>
            <w:tcW w:w="397" w:type="dxa"/>
            <w:tcBorders>
              <w:top w:val="single" w:sz="4" w:space="0" w:color="000000"/>
              <w:left w:val="single" w:sz="4" w:space="0" w:color="000000"/>
              <w:bottom w:val="single" w:sz="4" w:space="0" w:color="000000"/>
              <w:right w:val="single" w:sz="4" w:space="0" w:color="000000"/>
            </w:tcBorders>
            <w:vAlign w:val="center"/>
          </w:tcPr>
          <w:p w:rsidR="00A078B0" w:rsidRPr="0040197C" w:rsidRDefault="00A078B0" w:rsidP="007931F5">
            <w:pPr>
              <w:jc w:val="both"/>
              <w:rPr>
                <w:sz w:val="18"/>
                <w:szCs w:val="18"/>
              </w:rPr>
            </w:pPr>
            <w:r>
              <w:rPr>
                <w:sz w:val="18"/>
                <w:szCs w:val="18"/>
              </w:rPr>
              <w:t>6</w:t>
            </w:r>
          </w:p>
        </w:tc>
        <w:tc>
          <w:tcPr>
            <w:tcW w:w="397" w:type="dxa"/>
            <w:tcBorders>
              <w:top w:val="single" w:sz="4" w:space="0" w:color="000000"/>
              <w:left w:val="single" w:sz="4" w:space="0" w:color="000000"/>
              <w:bottom w:val="single" w:sz="4" w:space="0" w:color="000000"/>
            </w:tcBorders>
            <w:textDirection w:val="btLr"/>
          </w:tcPr>
          <w:p w:rsidR="00A078B0" w:rsidRPr="0040197C" w:rsidRDefault="00A078B0" w:rsidP="007931F5">
            <w:pPr>
              <w:ind w:left="113" w:right="-283"/>
              <w:jc w:val="both"/>
              <w:rPr>
                <w:sz w:val="18"/>
                <w:szCs w:val="18"/>
              </w:rPr>
            </w:pPr>
            <w:r w:rsidRPr="0040197C">
              <w:rPr>
                <w:sz w:val="18"/>
                <w:szCs w:val="18"/>
              </w:rPr>
              <w:t>Punto</w:t>
            </w:r>
          </w:p>
        </w:tc>
        <w:tc>
          <w:tcPr>
            <w:tcW w:w="701" w:type="dxa"/>
            <w:tcBorders>
              <w:top w:val="single" w:sz="4" w:space="0" w:color="000000"/>
              <w:left w:val="single" w:sz="4" w:space="0" w:color="000000"/>
              <w:bottom w:val="single" w:sz="4" w:space="0" w:color="000000"/>
              <w:right w:val="single" w:sz="4" w:space="0" w:color="000000"/>
            </w:tcBorders>
            <w:textDirection w:val="btLr"/>
          </w:tcPr>
          <w:p w:rsidR="00A078B0" w:rsidRPr="0040197C" w:rsidRDefault="00A078B0" w:rsidP="007931F5">
            <w:pPr>
              <w:snapToGrid w:val="0"/>
              <w:ind w:left="113" w:right="-283"/>
              <w:jc w:val="both"/>
              <w:rPr>
                <w:sz w:val="18"/>
                <w:szCs w:val="18"/>
              </w:rPr>
            </w:pPr>
            <w:r w:rsidRPr="0040197C">
              <w:rPr>
                <w:sz w:val="18"/>
                <w:szCs w:val="18"/>
              </w:rPr>
              <w:t>Credito scolastico</w:t>
            </w:r>
          </w:p>
          <w:p w:rsidR="00A078B0" w:rsidRPr="0040197C" w:rsidRDefault="00A078B0" w:rsidP="007931F5">
            <w:pPr>
              <w:snapToGrid w:val="0"/>
              <w:ind w:left="113" w:right="-283"/>
              <w:jc w:val="both"/>
              <w:rPr>
                <w:sz w:val="18"/>
                <w:szCs w:val="18"/>
              </w:rPr>
            </w:pPr>
            <w:r w:rsidRPr="0040197C">
              <w:rPr>
                <w:sz w:val="18"/>
                <w:szCs w:val="18"/>
              </w:rPr>
              <w:t>III° - ANNO</w:t>
            </w:r>
          </w:p>
        </w:tc>
        <w:tc>
          <w:tcPr>
            <w:tcW w:w="701" w:type="dxa"/>
            <w:tcBorders>
              <w:top w:val="single" w:sz="4" w:space="0" w:color="000000"/>
              <w:left w:val="single" w:sz="4" w:space="0" w:color="000000"/>
              <w:bottom w:val="single" w:sz="4" w:space="0" w:color="000000"/>
            </w:tcBorders>
            <w:textDirection w:val="btLr"/>
          </w:tcPr>
          <w:p w:rsidR="00A078B0" w:rsidRPr="0040197C" w:rsidRDefault="00A078B0" w:rsidP="007931F5">
            <w:pPr>
              <w:snapToGrid w:val="0"/>
              <w:ind w:left="113" w:right="-283"/>
              <w:jc w:val="both"/>
              <w:rPr>
                <w:sz w:val="18"/>
                <w:szCs w:val="18"/>
              </w:rPr>
            </w:pPr>
            <w:r w:rsidRPr="0040197C">
              <w:rPr>
                <w:sz w:val="18"/>
                <w:szCs w:val="18"/>
              </w:rPr>
              <w:t>Credito scolastico</w:t>
            </w:r>
          </w:p>
          <w:p w:rsidR="00A078B0" w:rsidRPr="0040197C" w:rsidRDefault="00A078B0" w:rsidP="007931F5">
            <w:pPr>
              <w:ind w:left="113" w:right="-283"/>
              <w:jc w:val="both"/>
              <w:rPr>
                <w:sz w:val="18"/>
                <w:szCs w:val="18"/>
              </w:rPr>
            </w:pPr>
            <w:r w:rsidRPr="0040197C">
              <w:rPr>
                <w:sz w:val="18"/>
                <w:szCs w:val="18"/>
              </w:rPr>
              <w:t>IV° -ANNO</w:t>
            </w:r>
          </w:p>
        </w:tc>
        <w:tc>
          <w:tcPr>
            <w:tcW w:w="624" w:type="dxa"/>
            <w:tcBorders>
              <w:top w:val="single" w:sz="4" w:space="0" w:color="000000"/>
              <w:left w:val="single" w:sz="4" w:space="0" w:color="000000"/>
              <w:bottom w:val="single" w:sz="4" w:space="0" w:color="000000"/>
            </w:tcBorders>
            <w:shd w:val="clear" w:color="auto" w:fill="FFFFFF" w:themeFill="background1"/>
            <w:textDirection w:val="btLr"/>
          </w:tcPr>
          <w:p w:rsidR="00A078B0" w:rsidRPr="0040197C" w:rsidRDefault="00A078B0" w:rsidP="007931F5">
            <w:pPr>
              <w:snapToGrid w:val="0"/>
              <w:ind w:left="113" w:right="-283"/>
              <w:jc w:val="both"/>
              <w:rPr>
                <w:sz w:val="18"/>
                <w:szCs w:val="18"/>
              </w:rPr>
            </w:pPr>
            <w:r w:rsidRPr="0040197C">
              <w:rPr>
                <w:sz w:val="18"/>
                <w:szCs w:val="18"/>
              </w:rPr>
              <w:t>Credito scolastico</w:t>
            </w:r>
          </w:p>
          <w:p w:rsidR="00A078B0" w:rsidRPr="0040197C" w:rsidRDefault="00A078B0" w:rsidP="007931F5">
            <w:pPr>
              <w:ind w:left="113" w:right="-283"/>
              <w:jc w:val="both"/>
              <w:rPr>
                <w:sz w:val="18"/>
                <w:szCs w:val="18"/>
              </w:rPr>
            </w:pPr>
            <w:r w:rsidRPr="0040197C">
              <w:rPr>
                <w:sz w:val="18"/>
                <w:szCs w:val="18"/>
              </w:rPr>
              <w:t>V°-ANNO</w:t>
            </w: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A078B0" w:rsidRPr="0040197C" w:rsidRDefault="00A078B0" w:rsidP="007931F5">
            <w:pPr>
              <w:ind w:left="113" w:right="-283"/>
              <w:rPr>
                <w:sz w:val="18"/>
                <w:szCs w:val="18"/>
              </w:rPr>
            </w:pPr>
            <w:r w:rsidRPr="0040197C">
              <w:rPr>
                <w:sz w:val="18"/>
                <w:szCs w:val="18"/>
              </w:rPr>
              <w:t>Totale credito scolastico</w:t>
            </w: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vAlign w:val="center"/>
          </w:tcPr>
          <w:p w:rsidR="00A078B0" w:rsidRPr="0040197C" w:rsidRDefault="00A078B0" w:rsidP="007931F5">
            <w:pPr>
              <w:ind w:right="-283"/>
              <w:jc w:val="both"/>
              <w:rPr>
                <w:sz w:val="18"/>
                <w:szCs w:val="18"/>
              </w:rPr>
            </w:pPr>
            <w:r w:rsidRPr="0040197C">
              <w:rPr>
                <w:sz w:val="18"/>
                <w:szCs w:val="18"/>
              </w:rPr>
              <w:t>U/M</w:t>
            </w: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bookmarkStart w:id="0" w:name="_GoBack"/>
            <w:bookmarkEnd w:id="0"/>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217"/>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AE4F17"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B83C16"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3E41BB"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3E41BB"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3E41BB"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3E41BB"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3E41BB"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154342"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3E41BB" w:rsidRDefault="00A078B0" w:rsidP="007931F5">
            <w:pPr>
              <w:snapToGrid w:val="0"/>
              <w:ind w:right="-283"/>
              <w:jc w:val="both"/>
              <w:rPr>
                <w:b/>
              </w:rPr>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FB1779"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984169"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FB1779"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984169"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FB1779"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r w:rsidR="00A078B0" w:rsidRPr="00F533DB" w:rsidTr="00A078B0">
        <w:trPr>
          <w:cantSplit/>
          <w:trHeight w:val="146"/>
        </w:trPr>
        <w:tc>
          <w:tcPr>
            <w:tcW w:w="2544" w:type="dxa"/>
            <w:tcBorders>
              <w:top w:val="single" w:sz="4" w:space="0" w:color="000000"/>
              <w:left w:val="single" w:sz="8" w:space="0" w:color="000000"/>
              <w:bottom w:val="single" w:sz="4" w:space="0" w:color="000000"/>
            </w:tcBorders>
          </w:tcPr>
          <w:p w:rsidR="00A078B0" w:rsidRPr="00984169" w:rsidRDefault="00A078B0" w:rsidP="007931F5">
            <w:pPr>
              <w:snapToGrid w:val="0"/>
              <w:ind w:right="-283"/>
              <w:jc w:val="both"/>
            </w:pPr>
          </w:p>
        </w:tc>
        <w:tc>
          <w:tcPr>
            <w:tcW w:w="460"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437" w:type="dxa"/>
            <w:tcBorders>
              <w:top w:val="single" w:sz="4" w:space="0" w:color="000000"/>
              <w:left w:val="single" w:sz="4" w:space="0" w:color="000000"/>
              <w:bottom w:val="single" w:sz="4" w:space="0" w:color="000000"/>
            </w:tcBorders>
          </w:tcPr>
          <w:p w:rsidR="00A078B0" w:rsidRPr="00FB1779"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B83C16"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397"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701" w:type="dxa"/>
            <w:tcBorders>
              <w:top w:val="single" w:sz="4" w:space="0" w:color="000000"/>
              <w:left w:val="single" w:sz="4" w:space="0" w:color="000000"/>
              <w:bottom w:val="single" w:sz="4" w:space="0" w:color="000000"/>
              <w:right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tcPr>
          <w:p w:rsidR="00A078B0" w:rsidRPr="002A47E8" w:rsidRDefault="00A078B0" w:rsidP="007931F5">
            <w:pPr>
              <w:ind w:right="-283"/>
              <w:jc w:val="both"/>
              <w:rPr>
                <w:sz w:val="16"/>
                <w:szCs w:val="16"/>
              </w:rPr>
            </w:pPr>
          </w:p>
        </w:tc>
        <w:tc>
          <w:tcPr>
            <w:tcW w:w="624" w:type="dxa"/>
            <w:tcBorders>
              <w:top w:val="single" w:sz="4" w:space="0" w:color="000000"/>
              <w:left w:val="single" w:sz="4" w:space="0" w:color="000000"/>
              <w:bottom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078B0" w:rsidRPr="00FF7AC7" w:rsidRDefault="00A078B0" w:rsidP="007931F5">
            <w:pPr>
              <w:ind w:right="-283"/>
              <w:jc w:val="both"/>
              <w:rPr>
                <w:b/>
                <w:sz w:val="18"/>
                <w:szCs w:val="18"/>
              </w:rPr>
            </w:pPr>
          </w:p>
        </w:tc>
        <w:tc>
          <w:tcPr>
            <w:tcW w:w="442" w:type="dxa"/>
            <w:tcBorders>
              <w:top w:val="single" w:sz="4" w:space="0" w:color="000000"/>
              <w:left w:val="single" w:sz="4" w:space="0" w:color="000000"/>
              <w:bottom w:val="single" w:sz="4" w:space="0" w:color="000000"/>
              <w:right w:val="single" w:sz="2" w:space="0" w:color="auto"/>
            </w:tcBorders>
            <w:shd w:val="clear" w:color="auto" w:fill="FFFFFF" w:themeFill="background1"/>
          </w:tcPr>
          <w:p w:rsidR="00A078B0" w:rsidRPr="00FF7AC7" w:rsidRDefault="00A078B0" w:rsidP="007931F5">
            <w:pPr>
              <w:ind w:right="-283"/>
              <w:jc w:val="both"/>
              <w:rPr>
                <w:b/>
                <w:sz w:val="18"/>
                <w:szCs w:val="18"/>
              </w:rPr>
            </w:pPr>
          </w:p>
        </w:tc>
      </w:tr>
    </w:tbl>
    <w:p w:rsidR="00A078B0" w:rsidRPr="00AE4F17" w:rsidRDefault="00A078B0" w:rsidP="00A078B0">
      <w:pPr>
        <w:pStyle w:val="Titolo5"/>
        <w:keepNext w:val="0"/>
        <w:keepLines w:val="0"/>
        <w:numPr>
          <w:ilvl w:val="4"/>
          <w:numId w:val="20"/>
        </w:numPr>
        <w:tabs>
          <w:tab w:val="left" w:pos="0"/>
        </w:tabs>
        <w:suppressAutoHyphens/>
        <w:snapToGrid w:val="0"/>
        <w:spacing w:before="240" w:after="60"/>
        <w:ind w:right="-283"/>
        <w:jc w:val="both"/>
        <w:rPr>
          <w:b/>
          <w:bCs/>
          <w:iCs/>
        </w:rPr>
      </w:pPr>
      <w:r w:rsidRPr="00AE4F17">
        <w:t>PUNTI</w:t>
      </w:r>
    </w:p>
    <w:p w:rsidR="00A078B0" w:rsidRPr="00FD5634" w:rsidRDefault="00A078B0" w:rsidP="00A078B0">
      <w:pPr>
        <w:numPr>
          <w:ilvl w:val="0"/>
          <w:numId w:val="21"/>
        </w:numPr>
        <w:tabs>
          <w:tab w:val="clear" w:pos="355"/>
          <w:tab w:val="left" w:pos="350"/>
          <w:tab w:val="left" w:pos="720"/>
        </w:tabs>
        <w:suppressAutoHyphens/>
        <w:ind w:left="350" w:right="-283"/>
        <w:jc w:val="both"/>
        <w:rPr>
          <w:sz w:val="18"/>
          <w:szCs w:val="18"/>
        </w:rPr>
      </w:pPr>
      <w:r w:rsidRPr="00FD5634">
        <w:rPr>
          <w:sz w:val="18"/>
          <w:szCs w:val="18"/>
        </w:rPr>
        <w:t>Media dei voti uguale o superiore a =0,60</w:t>
      </w:r>
    </w:p>
    <w:p w:rsidR="00A078B0" w:rsidRPr="00FD5634" w:rsidRDefault="00A078B0" w:rsidP="00A078B0">
      <w:pPr>
        <w:numPr>
          <w:ilvl w:val="0"/>
          <w:numId w:val="21"/>
        </w:numPr>
        <w:tabs>
          <w:tab w:val="clear" w:pos="355"/>
          <w:tab w:val="left" w:pos="350"/>
          <w:tab w:val="left" w:pos="720"/>
        </w:tabs>
        <w:suppressAutoHyphens/>
        <w:ind w:left="350" w:right="-283"/>
        <w:jc w:val="both"/>
        <w:rPr>
          <w:sz w:val="18"/>
          <w:szCs w:val="18"/>
        </w:rPr>
      </w:pPr>
      <w:r w:rsidRPr="00FD5634">
        <w:rPr>
          <w:sz w:val="18"/>
          <w:szCs w:val="18"/>
        </w:rPr>
        <w:t>Assiduità frequenza;</w:t>
      </w:r>
    </w:p>
    <w:p w:rsidR="00A078B0" w:rsidRPr="00FD5634" w:rsidRDefault="00A078B0" w:rsidP="00A078B0">
      <w:pPr>
        <w:numPr>
          <w:ilvl w:val="0"/>
          <w:numId w:val="21"/>
        </w:numPr>
        <w:tabs>
          <w:tab w:val="clear" w:pos="355"/>
          <w:tab w:val="left" w:pos="350"/>
          <w:tab w:val="left" w:pos="720"/>
        </w:tabs>
        <w:suppressAutoHyphens/>
        <w:ind w:left="350" w:right="-283"/>
        <w:jc w:val="both"/>
        <w:rPr>
          <w:sz w:val="18"/>
          <w:szCs w:val="18"/>
        </w:rPr>
      </w:pPr>
      <w:r w:rsidRPr="00FD5634">
        <w:rPr>
          <w:sz w:val="18"/>
          <w:szCs w:val="18"/>
        </w:rPr>
        <w:t>Interesse e impegno nella religione cattolica;</w:t>
      </w:r>
    </w:p>
    <w:p w:rsidR="00A078B0" w:rsidRPr="00FD5634" w:rsidRDefault="00A078B0" w:rsidP="00A078B0">
      <w:pPr>
        <w:numPr>
          <w:ilvl w:val="0"/>
          <w:numId w:val="21"/>
        </w:numPr>
        <w:tabs>
          <w:tab w:val="clear" w:pos="355"/>
          <w:tab w:val="left" w:pos="350"/>
          <w:tab w:val="left" w:pos="720"/>
        </w:tabs>
        <w:suppressAutoHyphens/>
        <w:ind w:left="350" w:right="-283"/>
        <w:jc w:val="both"/>
        <w:rPr>
          <w:sz w:val="18"/>
          <w:szCs w:val="18"/>
        </w:rPr>
      </w:pPr>
      <w:r w:rsidRPr="00FD5634">
        <w:rPr>
          <w:sz w:val="18"/>
          <w:szCs w:val="18"/>
        </w:rPr>
        <w:t>Partecipazione attività extracurriculari interne</w:t>
      </w:r>
    </w:p>
    <w:p w:rsidR="00A078B0" w:rsidRPr="00391EA2" w:rsidRDefault="00A078B0" w:rsidP="00A078B0">
      <w:pPr>
        <w:numPr>
          <w:ilvl w:val="0"/>
          <w:numId w:val="21"/>
        </w:numPr>
        <w:tabs>
          <w:tab w:val="clear" w:pos="355"/>
          <w:tab w:val="left" w:pos="350"/>
          <w:tab w:val="left" w:pos="720"/>
        </w:tabs>
        <w:suppressAutoHyphens/>
        <w:ind w:left="350" w:right="-283"/>
        <w:jc w:val="both"/>
        <w:rPr>
          <w:sz w:val="18"/>
          <w:szCs w:val="18"/>
          <w:highlight w:val="cyan"/>
        </w:rPr>
      </w:pPr>
      <w:r w:rsidRPr="00391EA2">
        <w:rPr>
          <w:sz w:val="18"/>
          <w:szCs w:val="18"/>
          <w:highlight w:val="cyan"/>
        </w:rPr>
        <w:t>Giochi matematici/scientifici</w:t>
      </w:r>
    </w:p>
    <w:p w:rsidR="00A078B0" w:rsidRPr="00FD5634" w:rsidRDefault="00A078B0" w:rsidP="00A078B0">
      <w:pPr>
        <w:numPr>
          <w:ilvl w:val="0"/>
          <w:numId w:val="21"/>
        </w:numPr>
        <w:tabs>
          <w:tab w:val="clear" w:pos="355"/>
          <w:tab w:val="left" w:pos="350"/>
          <w:tab w:val="left" w:pos="720"/>
        </w:tabs>
        <w:suppressAutoHyphens/>
        <w:ind w:left="350" w:right="-283"/>
        <w:jc w:val="both"/>
        <w:rPr>
          <w:sz w:val="18"/>
          <w:szCs w:val="18"/>
        </w:rPr>
      </w:pPr>
      <w:r w:rsidRPr="00FD5634">
        <w:rPr>
          <w:sz w:val="18"/>
          <w:szCs w:val="18"/>
        </w:rPr>
        <w:t>Crediti formativi</w:t>
      </w:r>
    </w:p>
    <w:p w:rsidR="00A078B0" w:rsidRPr="00F533DB" w:rsidRDefault="00A078B0" w:rsidP="00A078B0">
      <w:pPr>
        <w:tabs>
          <w:tab w:val="left" w:pos="720"/>
        </w:tabs>
        <w:ind w:left="-5" w:right="-283"/>
        <w:jc w:val="both"/>
        <w:rPr>
          <w:b/>
        </w:rPr>
      </w:pPr>
    </w:p>
    <w:p w:rsidR="00267AEA" w:rsidRPr="00EA2C71"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r w:rsidRPr="00EA2C71">
        <w:rPr>
          <w:sz w:val="24"/>
          <w:szCs w:val="24"/>
        </w:rPr>
        <w:t>Concluse tutte le operazioni, le valutazioni  vengono riportate sul quadro sinottico digitale per la conseguente trascrizione con procedura elettronica sul tabellone, sulle pagelle e sul registro generale.</w:t>
      </w:r>
    </w:p>
    <w:p w:rsidR="00267AEA" w:rsidRDefault="00267AEA"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rPr>
      </w:pPr>
      <w:r w:rsidRPr="00EA2C71">
        <w:rPr>
          <w:sz w:val="24"/>
          <w:szCs w:val="24"/>
        </w:rPr>
        <w:t xml:space="preserve">Terminata la trattazione dell'ordine del giorno e redatto, letto ed approvato all'unanimità il presente verbale,  il Dirigente scolastico dichiara sciolta la seduta alle ore </w:t>
      </w:r>
      <w:r w:rsidRPr="00EA2C71">
        <w:rPr>
          <w:sz w:val="24"/>
        </w:rPr>
        <w:t>……..</w:t>
      </w:r>
    </w:p>
    <w:p w:rsidR="00467C0C" w:rsidRDefault="00467C0C" w:rsidP="008A3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2"/>
        <w:gridCol w:w="2866"/>
      </w:tblGrid>
      <w:tr w:rsidR="00467C0C" w:rsidTr="00467C0C">
        <w:tc>
          <w:tcPr>
            <w:tcW w:w="2660" w:type="dxa"/>
            <w:tcBorders>
              <w:bottom w:val="single" w:sz="2" w:space="0" w:color="auto"/>
            </w:tcBorders>
          </w:tcPr>
          <w:p w:rsidR="00467C0C" w:rsidRDefault="00467C0C" w:rsidP="00467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rPr>
            </w:pPr>
            <w:r w:rsidRPr="00EA2C71">
              <w:rPr>
                <w:sz w:val="24"/>
                <w:szCs w:val="24"/>
              </w:rPr>
              <w:t>Il segretario</w:t>
            </w:r>
          </w:p>
        </w:tc>
        <w:tc>
          <w:tcPr>
            <w:tcW w:w="4252" w:type="dxa"/>
          </w:tcPr>
          <w:p w:rsidR="00467C0C" w:rsidRDefault="00467C0C" w:rsidP="00467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rPr>
            </w:pPr>
            <w:r w:rsidRPr="00EA2C71">
              <w:rPr>
                <w:sz w:val="24"/>
                <w:szCs w:val="24"/>
              </w:rPr>
              <w:t>Il Consiglio di Classe</w:t>
            </w:r>
          </w:p>
        </w:tc>
        <w:tc>
          <w:tcPr>
            <w:tcW w:w="2866" w:type="dxa"/>
            <w:tcBorders>
              <w:bottom w:val="single" w:sz="2" w:space="0" w:color="auto"/>
            </w:tcBorders>
          </w:tcPr>
          <w:p w:rsidR="00467C0C" w:rsidRDefault="00467C0C" w:rsidP="00467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r w:rsidRPr="00EA2C71">
              <w:rPr>
                <w:sz w:val="24"/>
                <w:szCs w:val="24"/>
              </w:rPr>
              <w:t>Il Dirigente Scolastico</w:t>
            </w:r>
          </w:p>
          <w:p w:rsidR="00467C0C" w:rsidRDefault="00467C0C" w:rsidP="00467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p w:rsidR="00467C0C" w:rsidRPr="00467C0C" w:rsidRDefault="00467C0C" w:rsidP="00467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sz w:val="24"/>
                <w:szCs w:val="24"/>
              </w:rPr>
            </w:pPr>
          </w:p>
        </w:tc>
      </w:tr>
    </w:tbl>
    <w:p w:rsidR="00EB089E" w:rsidRPr="00467C0C" w:rsidRDefault="00EB089E" w:rsidP="00467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4"/>
          <w:szCs w:val="24"/>
        </w:rPr>
      </w:pPr>
    </w:p>
    <w:sectPr w:rsidR="00EB089E" w:rsidRPr="00467C0C" w:rsidSect="00267AEA">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Calligraphy">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9"/>
    <w:lvl w:ilvl="0">
      <w:start w:val="1"/>
      <w:numFmt w:val="decimal"/>
      <w:lvlText w:val="%1."/>
      <w:lvlJc w:val="left"/>
      <w:pPr>
        <w:tabs>
          <w:tab w:val="num" w:pos="355"/>
        </w:tabs>
        <w:ind w:left="355" w:hanging="360"/>
      </w:pPr>
    </w:lvl>
  </w:abstractNum>
  <w:abstractNum w:abstractNumId="2">
    <w:nsid w:val="1AEF6965"/>
    <w:multiLevelType w:val="hybridMultilevel"/>
    <w:tmpl w:val="B6DA58AE"/>
    <w:lvl w:ilvl="0" w:tplc="331E58F8">
      <w:start w:val="1"/>
      <w:numFmt w:val="upperLetter"/>
      <w:lvlText w:val="%1."/>
      <w:lvlJc w:val="left"/>
      <w:pPr>
        <w:ind w:left="360" w:hanging="360"/>
      </w:pPr>
      <w:rPr>
        <w:b/>
      </w:rPr>
    </w:lvl>
    <w:lvl w:ilvl="1" w:tplc="8D58020A">
      <w:start w:val="1"/>
      <w:numFmt w:val="upperLetter"/>
      <w:lvlText w:val="%2)"/>
      <w:lvlJc w:val="left"/>
      <w:pPr>
        <w:ind w:left="1364" w:hanging="360"/>
      </w:pPr>
      <w:rPr>
        <w:rFonts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E597ACD"/>
    <w:multiLevelType w:val="hybridMultilevel"/>
    <w:tmpl w:val="D31C7EB2"/>
    <w:lvl w:ilvl="0" w:tplc="041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60672"/>
    <w:multiLevelType w:val="hybridMultilevel"/>
    <w:tmpl w:val="F5B02D40"/>
    <w:lvl w:ilvl="0" w:tplc="69B008A6">
      <w:numFmt w:val="bullet"/>
      <w:lvlText w:val=""/>
      <w:lvlJc w:val="left"/>
      <w:pPr>
        <w:ind w:left="553" w:hanging="284"/>
      </w:pPr>
      <w:rPr>
        <w:rFonts w:ascii="Wingdings" w:eastAsia="Wingdings" w:hAnsi="Wingdings" w:cs="Wingdings" w:hint="default"/>
        <w:w w:val="100"/>
        <w:sz w:val="22"/>
        <w:szCs w:val="22"/>
        <w:lang w:val="it-IT" w:eastAsia="it-IT" w:bidi="it-IT"/>
      </w:rPr>
    </w:lvl>
    <w:lvl w:ilvl="1" w:tplc="4C248030">
      <w:numFmt w:val="bullet"/>
      <w:lvlText w:val="•"/>
      <w:lvlJc w:val="left"/>
      <w:pPr>
        <w:ind w:left="1235" w:hanging="284"/>
      </w:pPr>
      <w:rPr>
        <w:rFonts w:hint="default"/>
        <w:lang w:val="it-IT" w:eastAsia="it-IT" w:bidi="it-IT"/>
      </w:rPr>
    </w:lvl>
    <w:lvl w:ilvl="2" w:tplc="130CEFD0">
      <w:numFmt w:val="bullet"/>
      <w:lvlText w:val="•"/>
      <w:lvlJc w:val="left"/>
      <w:pPr>
        <w:ind w:left="1911" w:hanging="284"/>
      </w:pPr>
      <w:rPr>
        <w:rFonts w:hint="default"/>
        <w:lang w:val="it-IT" w:eastAsia="it-IT" w:bidi="it-IT"/>
      </w:rPr>
    </w:lvl>
    <w:lvl w:ilvl="3" w:tplc="A036E740">
      <w:numFmt w:val="bullet"/>
      <w:lvlText w:val="•"/>
      <w:lvlJc w:val="left"/>
      <w:pPr>
        <w:ind w:left="2586" w:hanging="284"/>
      </w:pPr>
      <w:rPr>
        <w:rFonts w:hint="default"/>
        <w:lang w:val="it-IT" w:eastAsia="it-IT" w:bidi="it-IT"/>
      </w:rPr>
    </w:lvl>
    <w:lvl w:ilvl="4" w:tplc="3162DD6E">
      <w:numFmt w:val="bullet"/>
      <w:lvlText w:val="•"/>
      <w:lvlJc w:val="left"/>
      <w:pPr>
        <w:ind w:left="3262" w:hanging="284"/>
      </w:pPr>
      <w:rPr>
        <w:rFonts w:hint="default"/>
        <w:lang w:val="it-IT" w:eastAsia="it-IT" w:bidi="it-IT"/>
      </w:rPr>
    </w:lvl>
    <w:lvl w:ilvl="5" w:tplc="6704717A">
      <w:numFmt w:val="bullet"/>
      <w:lvlText w:val="•"/>
      <w:lvlJc w:val="left"/>
      <w:pPr>
        <w:ind w:left="3938" w:hanging="284"/>
      </w:pPr>
      <w:rPr>
        <w:rFonts w:hint="default"/>
        <w:lang w:val="it-IT" w:eastAsia="it-IT" w:bidi="it-IT"/>
      </w:rPr>
    </w:lvl>
    <w:lvl w:ilvl="6" w:tplc="E77299E8">
      <w:numFmt w:val="bullet"/>
      <w:lvlText w:val="•"/>
      <w:lvlJc w:val="left"/>
      <w:pPr>
        <w:ind w:left="4613" w:hanging="284"/>
      </w:pPr>
      <w:rPr>
        <w:rFonts w:hint="default"/>
        <w:lang w:val="it-IT" w:eastAsia="it-IT" w:bidi="it-IT"/>
      </w:rPr>
    </w:lvl>
    <w:lvl w:ilvl="7" w:tplc="DC565390">
      <w:numFmt w:val="bullet"/>
      <w:lvlText w:val="•"/>
      <w:lvlJc w:val="left"/>
      <w:pPr>
        <w:ind w:left="5289" w:hanging="284"/>
      </w:pPr>
      <w:rPr>
        <w:rFonts w:hint="default"/>
        <w:lang w:val="it-IT" w:eastAsia="it-IT" w:bidi="it-IT"/>
      </w:rPr>
    </w:lvl>
    <w:lvl w:ilvl="8" w:tplc="1B90B626">
      <w:numFmt w:val="bullet"/>
      <w:lvlText w:val="•"/>
      <w:lvlJc w:val="left"/>
      <w:pPr>
        <w:ind w:left="5964" w:hanging="284"/>
      </w:pPr>
      <w:rPr>
        <w:rFonts w:hint="default"/>
        <w:lang w:val="it-IT" w:eastAsia="it-IT" w:bidi="it-IT"/>
      </w:rPr>
    </w:lvl>
  </w:abstractNum>
  <w:abstractNum w:abstractNumId="5">
    <w:nsid w:val="1EE14784"/>
    <w:multiLevelType w:val="hybridMultilevel"/>
    <w:tmpl w:val="96AA874E"/>
    <w:lvl w:ilvl="0" w:tplc="0410000B">
      <w:start w:val="1"/>
      <w:numFmt w:val="bullet"/>
      <w:lvlText w:val=""/>
      <w:lvlJc w:val="left"/>
      <w:pPr>
        <w:ind w:left="1129" w:hanging="360"/>
      </w:pPr>
      <w:rPr>
        <w:rFonts w:ascii="Wingdings" w:hAnsi="Wingdings"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6">
    <w:nsid w:val="283C4DBE"/>
    <w:multiLevelType w:val="hybridMultilevel"/>
    <w:tmpl w:val="6E10C0C8"/>
    <w:lvl w:ilvl="0" w:tplc="0410000B">
      <w:start w:val="1"/>
      <w:numFmt w:val="bullet"/>
      <w:lvlText w:val=""/>
      <w:lvlJc w:val="left"/>
      <w:pPr>
        <w:ind w:left="1101" w:hanging="360"/>
      </w:pPr>
      <w:rPr>
        <w:rFonts w:ascii="Wingdings" w:hAnsi="Wingdings"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7">
    <w:nsid w:val="317818A8"/>
    <w:multiLevelType w:val="hybridMultilevel"/>
    <w:tmpl w:val="1B06306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35D739A3"/>
    <w:multiLevelType w:val="hybridMultilevel"/>
    <w:tmpl w:val="CF92C8B2"/>
    <w:lvl w:ilvl="0" w:tplc="EF041C1C">
      <w:numFmt w:val="bullet"/>
      <w:lvlText w:val=""/>
      <w:lvlJc w:val="left"/>
      <w:pPr>
        <w:ind w:left="553" w:hanging="284"/>
      </w:pPr>
      <w:rPr>
        <w:rFonts w:ascii="Wingdings" w:eastAsia="Wingdings" w:hAnsi="Wingdings" w:cs="Wingdings" w:hint="default"/>
        <w:w w:val="100"/>
        <w:sz w:val="22"/>
        <w:szCs w:val="22"/>
        <w:lang w:val="it-IT" w:eastAsia="it-IT" w:bidi="it-IT"/>
      </w:rPr>
    </w:lvl>
    <w:lvl w:ilvl="1" w:tplc="C6A2BEDC">
      <w:numFmt w:val="bullet"/>
      <w:lvlText w:val="•"/>
      <w:lvlJc w:val="left"/>
      <w:pPr>
        <w:ind w:left="1235" w:hanging="284"/>
      </w:pPr>
      <w:rPr>
        <w:rFonts w:hint="default"/>
        <w:lang w:val="it-IT" w:eastAsia="it-IT" w:bidi="it-IT"/>
      </w:rPr>
    </w:lvl>
    <w:lvl w:ilvl="2" w:tplc="A3FC7FA0">
      <w:numFmt w:val="bullet"/>
      <w:lvlText w:val="•"/>
      <w:lvlJc w:val="left"/>
      <w:pPr>
        <w:ind w:left="1911" w:hanging="284"/>
      </w:pPr>
      <w:rPr>
        <w:rFonts w:hint="default"/>
        <w:lang w:val="it-IT" w:eastAsia="it-IT" w:bidi="it-IT"/>
      </w:rPr>
    </w:lvl>
    <w:lvl w:ilvl="3" w:tplc="943AF332">
      <w:numFmt w:val="bullet"/>
      <w:lvlText w:val="•"/>
      <w:lvlJc w:val="left"/>
      <w:pPr>
        <w:ind w:left="2586" w:hanging="284"/>
      </w:pPr>
      <w:rPr>
        <w:rFonts w:hint="default"/>
        <w:lang w:val="it-IT" w:eastAsia="it-IT" w:bidi="it-IT"/>
      </w:rPr>
    </w:lvl>
    <w:lvl w:ilvl="4" w:tplc="7E90F6B4">
      <w:numFmt w:val="bullet"/>
      <w:lvlText w:val="•"/>
      <w:lvlJc w:val="left"/>
      <w:pPr>
        <w:ind w:left="3262" w:hanging="284"/>
      </w:pPr>
      <w:rPr>
        <w:rFonts w:hint="default"/>
        <w:lang w:val="it-IT" w:eastAsia="it-IT" w:bidi="it-IT"/>
      </w:rPr>
    </w:lvl>
    <w:lvl w:ilvl="5" w:tplc="D908C0F2">
      <w:numFmt w:val="bullet"/>
      <w:lvlText w:val="•"/>
      <w:lvlJc w:val="left"/>
      <w:pPr>
        <w:ind w:left="3938" w:hanging="284"/>
      </w:pPr>
      <w:rPr>
        <w:rFonts w:hint="default"/>
        <w:lang w:val="it-IT" w:eastAsia="it-IT" w:bidi="it-IT"/>
      </w:rPr>
    </w:lvl>
    <w:lvl w:ilvl="6" w:tplc="7E90FB02">
      <w:numFmt w:val="bullet"/>
      <w:lvlText w:val="•"/>
      <w:lvlJc w:val="left"/>
      <w:pPr>
        <w:ind w:left="4613" w:hanging="284"/>
      </w:pPr>
      <w:rPr>
        <w:rFonts w:hint="default"/>
        <w:lang w:val="it-IT" w:eastAsia="it-IT" w:bidi="it-IT"/>
      </w:rPr>
    </w:lvl>
    <w:lvl w:ilvl="7" w:tplc="3E5E2658">
      <w:numFmt w:val="bullet"/>
      <w:lvlText w:val="•"/>
      <w:lvlJc w:val="left"/>
      <w:pPr>
        <w:ind w:left="5289" w:hanging="284"/>
      </w:pPr>
      <w:rPr>
        <w:rFonts w:hint="default"/>
        <w:lang w:val="it-IT" w:eastAsia="it-IT" w:bidi="it-IT"/>
      </w:rPr>
    </w:lvl>
    <w:lvl w:ilvl="8" w:tplc="83FA8CEE">
      <w:numFmt w:val="bullet"/>
      <w:lvlText w:val="•"/>
      <w:lvlJc w:val="left"/>
      <w:pPr>
        <w:ind w:left="5964" w:hanging="284"/>
      </w:pPr>
      <w:rPr>
        <w:rFonts w:hint="default"/>
        <w:lang w:val="it-IT" w:eastAsia="it-IT" w:bidi="it-IT"/>
      </w:rPr>
    </w:lvl>
  </w:abstractNum>
  <w:abstractNum w:abstractNumId="9">
    <w:nsid w:val="3C5F51C5"/>
    <w:multiLevelType w:val="hybridMultilevel"/>
    <w:tmpl w:val="676E4B1A"/>
    <w:lvl w:ilvl="0" w:tplc="AC9E9736">
      <w:numFmt w:val="bullet"/>
      <w:lvlText w:val=""/>
      <w:lvlJc w:val="left"/>
      <w:pPr>
        <w:ind w:left="553" w:hanging="286"/>
      </w:pPr>
      <w:rPr>
        <w:rFonts w:ascii="Wingdings" w:eastAsia="Wingdings" w:hAnsi="Wingdings" w:cs="Wingdings" w:hint="default"/>
        <w:w w:val="100"/>
        <w:sz w:val="22"/>
        <w:szCs w:val="22"/>
        <w:lang w:val="it-IT" w:eastAsia="it-IT" w:bidi="it-IT"/>
      </w:rPr>
    </w:lvl>
    <w:lvl w:ilvl="1" w:tplc="5AE09914">
      <w:numFmt w:val="bullet"/>
      <w:lvlText w:val="•"/>
      <w:lvlJc w:val="left"/>
      <w:pPr>
        <w:ind w:left="1235" w:hanging="286"/>
      </w:pPr>
      <w:rPr>
        <w:rFonts w:hint="default"/>
        <w:lang w:val="it-IT" w:eastAsia="it-IT" w:bidi="it-IT"/>
      </w:rPr>
    </w:lvl>
    <w:lvl w:ilvl="2" w:tplc="FB3A91E2">
      <w:numFmt w:val="bullet"/>
      <w:lvlText w:val="•"/>
      <w:lvlJc w:val="left"/>
      <w:pPr>
        <w:ind w:left="1911" w:hanging="286"/>
      </w:pPr>
      <w:rPr>
        <w:rFonts w:hint="default"/>
        <w:lang w:val="it-IT" w:eastAsia="it-IT" w:bidi="it-IT"/>
      </w:rPr>
    </w:lvl>
    <w:lvl w:ilvl="3" w:tplc="00E48AB4">
      <w:numFmt w:val="bullet"/>
      <w:lvlText w:val="•"/>
      <w:lvlJc w:val="left"/>
      <w:pPr>
        <w:ind w:left="2586" w:hanging="286"/>
      </w:pPr>
      <w:rPr>
        <w:rFonts w:hint="default"/>
        <w:lang w:val="it-IT" w:eastAsia="it-IT" w:bidi="it-IT"/>
      </w:rPr>
    </w:lvl>
    <w:lvl w:ilvl="4" w:tplc="B9C416A6">
      <w:numFmt w:val="bullet"/>
      <w:lvlText w:val="•"/>
      <w:lvlJc w:val="left"/>
      <w:pPr>
        <w:ind w:left="3262" w:hanging="286"/>
      </w:pPr>
      <w:rPr>
        <w:rFonts w:hint="default"/>
        <w:lang w:val="it-IT" w:eastAsia="it-IT" w:bidi="it-IT"/>
      </w:rPr>
    </w:lvl>
    <w:lvl w:ilvl="5" w:tplc="54221F66">
      <w:numFmt w:val="bullet"/>
      <w:lvlText w:val="•"/>
      <w:lvlJc w:val="left"/>
      <w:pPr>
        <w:ind w:left="3937" w:hanging="286"/>
      </w:pPr>
      <w:rPr>
        <w:rFonts w:hint="default"/>
        <w:lang w:val="it-IT" w:eastAsia="it-IT" w:bidi="it-IT"/>
      </w:rPr>
    </w:lvl>
    <w:lvl w:ilvl="6" w:tplc="0088DB26">
      <w:numFmt w:val="bullet"/>
      <w:lvlText w:val="•"/>
      <w:lvlJc w:val="left"/>
      <w:pPr>
        <w:ind w:left="4613" w:hanging="286"/>
      </w:pPr>
      <w:rPr>
        <w:rFonts w:hint="default"/>
        <w:lang w:val="it-IT" w:eastAsia="it-IT" w:bidi="it-IT"/>
      </w:rPr>
    </w:lvl>
    <w:lvl w:ilvl="7" w:tplc="DFF8C95E">
      <w:numFmt w:val="bullet"/>
      <w:lvlText w:val="•"/>
      <w:lvlJc w:val="left"/>
      <w:pPr>
        <w:ind w:left="5288" w:hanging="286"/>
      </w:pPr>
      <w:rPr>
        <w:rFonts w:hint="default"/>
        <w:lang w:val="it-IT" w:eastAsia="it-IT" w:bidi="it-IT"/>
      </w:rPr>
    </w:lvl>
    <w:lvl w:ilvl="8" w:tplc="C8F849A6">
      <w:numFmt w:val="bullet"/>
      <w:lvlText w:val="•"/>
      <w:lvlJc w:val="left"/>
      <w:pPr>
        <w:ind w:left="5964" w:hanging="286"/>
      </w:pPr>
      <w:rPr>
        <w:rFonts w:hint="default"/>
        <w:lang w:val="it-IT" w:eastAsia="it-IT" w:bidi="it-IT"/>
      </w:rPr>
    </w:lvl>
  </w:abstractNum>
  <w:abstractNum w:abstractNumId="10">
    <w:nsid w:val="43E3226C"/>
    <w:multiLevelType w:val="hybridMultilevel"/>
    <w:tmpl w:val="35265530"/>
    <w:lvl w:ilvl="0" w:tplc="73DEB0BA">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DA1958"/>
    <w:multiLevelType w:val="hybridMultilevel"/>
    <w:tmpl w:val="03DC645C"/>
    <w:lvl w:ilvl="0" w:tplc="9E32944E">
      <w:start w:val="1"/>
      <w:numFmt w:val="bullet"/>
      <w:lvlText w:val=""/>
      <w:lvlJc w:val="left"/>
      <w:pPr>
        <w:ind w:left="360" w:hanging="360"/>
      </w:pPr>
      <w:rPr>
        <w:rFonts w:ascii="Wingdings" w:hAnsi="Wingdings" w:hint="default"/>
        <w:b w:val="0"/>
      </w:rPr>
    </w:lvl>
    <w:lvl w:ilvl="1" w:tplc="8D58020A">
      <w:start w:val="1"/>
      <w:numFmt w:val="upperLetter"/>
      <w:lvlText w:val="%2)"/>
      <w:lvlJc w:val="left"/>
      <w:pPr>
        <w:ind w:left="1364" w:hanging="360"/>
      </w:pPr>
      <w:rPr>
        <w:rFonts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52F306D8"/>
    <w:multiLevelType w:val="hybridMultilevel"/>
    <w:tmpl w:val="8278C0E0"/>
    <w:lvl w:ilvl="0" w:tplc="01CC5208">
      <w:numFmt w:val="bullet"/>
      <w:lvlText w:val=""/>
      <w:lvlJc w:val="left"/>
      <w:pPr>
        <w:ind w:left="553" w:hanging="286"/>
      </w:pPr>
      <w:rPr>
        <w:rFonts w:ascii="Wingdings" w:eastAsia="Wingdings" w:hAnsi="Wingdings" w:cs="Wingdings" w:hint="default"/>
        <w:w w:val="100"/>
        <w:sz w:val="22"/>
        <w:szCs w:val="22"/>
        <w:lang w:val="it-IT" w:eastAsia="it-IT" w:bidi="it-IT"/>
      </w:rPr>
    </w:lvl>
    <w:lvl w:ilvl="1" w:tplc="5ECE6862">
      <w:numFmt w:val="bullet"/>
      <w:lvlText w:val="•"/>
      <w:lvlJc w:val="left"/>
      <w:pPr>
        <w:ind w:left="1235" w:hanging="286"/>
      </w:pPr>
      <w:rPr>
        <w:rFonts w:hint="default"/>
        <w:lang w:val="it-IT" w:eastAsia="it-IT" w:bidi="it-IT"/>
      </w:rPr>
    </w:lvl>
    <w:lvl w:ilvl="2" w:tplc="13CA76BE">
      <w:numFmt w:val="bullet"/>
      <w:lvlText w:val="•"/>
      <w:lvlJc w:val="left"/>
      <w:pPr>
        <w:ind w:left="1911" w:hanging="286"/>
      </w:pPr>
      <w:rPr>
        <w:rFonts w:hint="default"/>
        <w:lang w:val="it-IT" w:eastAsia="it-IT" w:bidi="it-IT"/>
      </w:rPr>
    </w:lvl>
    <w:lvl w:ilvl="3" w:tplc="DAE4130C">
      <w:numFmt w:val="bullet"/>
      <w:lvlText w:val="•"/>
      <w:lvlJc w:val="left"/>
      <w:pPr>
        <w:ind w:left="2586" w:hanging="286"/>
      </w:pPr>
      <w:rPr>
        <w:rFonts w:hint="default"/>
        <w:lang w:val="it-IT" w:eastAsia="it-IT" w:bidi="it-IT"/>
      </w:rPr>
    </w:lvl>
    <w:lvl w:ilvl="4" w:tplc="2B7EE92E">
      <w:numFmt w:val="bullet"/>
      <w:lvlText w:val="•"/>
      <w:lvlJc w:val="left"/>
      <w:pPr>
        <w:ind w:left="3262" w:hanging="286"/>
      </w:pPr>
      <w:rPr>
        <w:rFonts w:hint="default"/>
        <w:lang w:val="it-IT" w:eastAsia="it-IT" w:bidi="it-IT"/>
      </w:rPr>
    </w:lvl>
    <w:lvl w:ilvl="5" w:tplc="28D2451A">
      <w:numFmt w:val="bullet"/>
      <w:lvlText w:val="•"/>
      <w:lvlJc w:val="left"/>
      <w:pPr>
        <w:ind w:left="3937" w:hanging="286"/>
      </w:pPr>
      <w:rPr>
        <w:rFonts w:hint="default"/>
        <w:lang w:val="it-IT" w:eastAsia="it-IT" w:bidi="it-IT"/>
      </w:rPr>
    </w:lvl>
    <w:lvl w:ilvl="6" w:tplc="73D2D23C">
      <w:numFmt w:val="bullet"/>
      <w:lvlText w:val="•"/>
      <w:lvlJc w:val="left"/>
      <w:pPr>
        <w:ind w:left="4613" w:hanging="286"/>
      </w:pPr>
      <w:rPr>
        <w:rFonts w:hint="default"/>
        <w:lang w:val="it-IT" w:eastAsia="it-IT" w:bidi="it-IT"/>
      </w:rPr>
    </w:lvl>
    <w:lvl w:ilvl="7" w:tplc="D5A809F8">
      <w:numFmt w:val="bullet"/>
      <w:lvlText w:val="•"/>
      <w:lvlJc w:val="left"/>
      <w:pPr>
        <w:ind w:left="5288" w:hanging="286"/>
      </w:pPr>
      <w:rPr>
        <w:rFonts w:hint="default"/>
        <w:lang w:val="it-IT" w:eastAsia="it-IT" w:bidi="it-IT"/>
      </w:rPr>
    </w:lvl>
    <w:lvl w:ilvl="8" w:tplc="D0422E34">
      <w:numFmt w:val="bullet"/>
      <w:lvlText w:val="•"/>
      <w:lvlJc w:val="left"/>
      <w:pPr>
        <w:ind w:left="5964" w:hanging="286"/>
      </w:pPr>
      <w:rPr>
        <w:rFonts w:hint="default"/>
        <w:lang w:val="it-IT" w:eastAsia="it-IT" w:bidi="it-IT"/>
      </w:rPr>
    </w:lvl>
  </w:abstractNum>
  <w:abstractNum w:abstractNumId="13">
    <w:nsid w:val="53BC0F0F"/>
    <w:multiLevelType w:val="hybridMultilevel"/>
    <w:tmpl w:val="CE66D93C"/>
    <w:lvl w:ilvl="0" w:tplc="8ACEAB0E">
      <w:numFmt w:val="bullet"/>
      <w:lvlText w:val=""/>
      <w:lvlJc w:val="left"/>
      <w:pPr>
        <w:ind w:left="553" w:hanging="284"/>
      </w:pPr>
      <w:rPr>
        <w:rFonts w:ascii="Wingdings" w:eastAsia="Wingdings" w:hAnsi="Wingdings" w:cs="Wingdings" w:hint="default"/>
        <w:w w:val="100"/>
        <w:sz w:val="22"/>
        <w:szCs w:val="22"/>
        <w:lang w:val="it-IT" w:eastAsia="it-IT" w:bidi="it-IT"/>
      </w:rPr>
    </w:lvl>
    <w:lvl w:ilvl="1" w:tplc="D0165A5E">
      <w:numFmt w:val="bullet"/>
      <w:lvlText w:val="•"/>
      <w:lvlJc w:val="left"/>
      <w:pPr>
        <w:ind w:left="1235" w:hanging="284"/>
      </w:pPr>
      <w:rPr>
        <w:rFonts w:hint="default"/>
        <w:lang w:val="it-IT" w:eastAsia="it-IT" w:bidi="it-IT"/>
      </w:rPr>
    </w:lvl>
    <w:lvl w:ilvl="2" w:tplc="5798F218">
      <w:numFmt w:val="bullet"/>
      <w:lvlText w:val="•"/>
      <w:lvlJc w:val="left"/>
      <w:pPr>
        <w:ind w:left="1911" w:hanging="284"/>
      </w:pPr>
      <w:rPr>
        <w:rFonts w:hint="default"/>
        <w:lang w:val="it-IT" w:eastAsia="it-IT" w:bidi="it-IT"/>
      </w:rPr>
    </w:lvl>
    <w:lvl w:ilvl="3" w:tplc="2ACEAE1E">
      <w:numFmt w:val="bullet"/>
      <w:lvlText w:val="•"/>
      <w:lvlJc w:val="left"/>
      <w:pPr>
        <w:ind w:left="2586" w:hanging="284"/>
      </w:pPr>
      <w:rPr>
        <w:rFonts w:hint="default"/>
        <w:lang w:val="it-IT" w:eastAsia="it-IT" w:bidi="it-IT"/>
      </w:rPr>
    </w:lvl>
    <w:lvl w:ilvl="4" w:tplc="5E80BB26">
      <w:numFmt w:val="bullet"/>
      <w:lvlText w:val="•"/>
      <w:lvlJc w:val="left"/>
      <w:pPr>
        <w:ind w:left="3262" w:hanging="284"/>
      </w:pPr>
      <w:rPr>
        <w:rFonts w:hint="default"/>
        <w:lang w:val="it-IT" w:eastAsia="it-IT" w:bidi="it-IT"/>
      </w:rPr>
    </w:lvl>
    <w:lvl w:ilvl="5" w:tplc="2600172E">
      <w:numFmt w:val="bullet"/>
      <w:lvlText w:val="•"/>
      <w:lvlJc w:val="left"/>
      <w:pPr>
        <w:ind w:left="3938" w:hanging="284"/>
      </w:pPr>
      <w:rPr>
        <w:rFonts w:hint="default"/>
        <w:lang w:val="it-IT" w:eastAsia="it-IT" w:bidi="it-IT"/>
      </w:rPr>
    </w:lvl>
    <w:lvl w:ilvl="6" w:tplc="A2761D2A">
      <w:numFmt w:val="bullet"/>
      <w:lvlText w:val="•"/>
      <w:lvlJc w:val="left"/>
      <w:pPr>
        <w:ind w:left="4613" w:hanging="284"/>
      </w:pPr>
      <w:rPr>
        <w:rFonts w:hint="default"/>
        <w:lang w:val="it-IT" w:eastAsia="it-IT" w:bidi="it-IT"/>
      </w:rPr>
    </w:lvl>
    <w:lvl w:ilvl="7" w:tplc="34FC0A06">
      <w:numFmt w:val="bullet"/>
      <w:lvlText w:val="•"/>
      <w:lvlJc w:val="left"/>
      <w:pPr>
        <w:ind w:left="5289" w:hanging="284"/>
      </w:pPr>
      <w:rPr>
        <w:rFonts w:hint="default"/>
        <w:lang w:val="it-IT" w:eastAsia="it-IT" w:bidi="it-IT"/>
      </w:rPr>
    </w:lvl>
    <w:lvl w:ilvl="8" w:tplc="E1807B22">
      <w:numFmt w:val="bullet"/>
      <w:lvlText w:val="•"/>
      <w:lvlJc w:val="left"/>
      <w:pPr>
        <w:ind w:left="5964" w:hanging="284"/>
      </w:pPr>
      <w:rPr>
        <w:rFonts w:hint="default"/>
        <w:lang w:val="it-IT" w:eastAsia="it-IT" w:bidi="it-IT"/>
      </w:rPr>
    </w:lvl>
  </w:abstractNum>
  <w:abstractNum w:abstractNumId="14">
    <w:nsid w:val="58A03DFA"/>
    <w:multiLevelType w:val="hybridMultilevel"/>
    <w:tmpl w:val="D2EA19D8"/>
    <w:lvl w:ilvl="0" w:tplc="D50CBAE4">
      <w:numFmt w:val="bullet"/>
      <w:lvlText w:val=""/>
      <w:lvlJc w:val="left"/>
      <w:pPr>
        <w:ind w:left="553" w:hanging="286"/>
      </w:pPr>
      <w:rPr>
        <w:rFonts w:ascii="Wingdings" w:eastAsia="Wingdings" w:hAnsi="Wingdings" w:cs="Wingdings" w:hint="default"/>
        <w:w w:val="100"/>
        <w:sz w:val="22"/>
        <w:szCs w:val="22"/>
        <w:lang w:val="it-IT" w:eastAsia="it-IT" w:bidi="it-IT"/>
      </w:rPr>
    </w:lvl>
    <w:lvl w:ilvl="1" w:tplc="64A0D60C">
      <w:numFmt w:val="bullet"/>
      <w:lvlText w:val="•"/>
      <w:lvlJc w:val="left"/>
      <w:pPr>
        <w:ind w:left="1235" w:hanging="286"/>
      </w:pPr>
      <w:rPr>
        <w:rFonts w:hint="default"/>
        <w:lang w:val="it-IT" w:eastAsia="it-IT" w:bidi="it-IT"/>
      </w:rPr>
    </w:lvl>
    <w:lvl w:ilvl="2" w:tplc="15CCA062">
      <w:numFmt w:val="bullet"/>
      <w:lvlText w:val="•"/>
      <w:lvlJc w:val="left"/>
      <w:pPr>
        <w:ind w:left="1911" w:hanging="286"/>
      </w:pPr>
      <w:rPr>
        <w:rFonts w:hint="default"/>
        <w:lang w:val="it-IT" w:eastAsia="it-IT" w:bidi="it-IT"/>
      </w:rPr>
    </w:lvl>
    <w:lvl w:ilvl="3" w:tplc="4500A3EC">
      <w:numFmt w:val="bullet"/>
      <w:lvlText w:val="•"/>
      <w:lvlJc w:val="left"/>
      <w:pPr>
        <w:ind w:left="2586" w:hanging="286"/>
      </w:pPr>
      <w:rPr>
        <w:rFonts w:hint="default"/>
        <w:lang w:val="it-IT" w:eastAsia="it-IT" w:bidi="it-IT"/>
      </w:rPr>
    </w:lvl>
    <w:lvl w:ilvl="4" w:tplc="21F651DE">
      <w:numFmt w:val="bullet"/>
      <w:lvlText w:val="•"/>
      <w:lvlJc w:val="left"/>
      <w:pPr>
        <w:ind w:left="3262" w:hanging="286"/>
      </w:pPr>
      <w:rPr>
        <w:rFonts w:hint="default"/>
        <w:lang w:val="it-IT" w:eastAsia="it-IT" w:bidi="it-IT"/>
      </w:rPr>
    </w:lvl>
    <w:lvl w:ilvl="5" w:tplc="451A62B6">
      <w:numFmt w:val="bullet"/>
      <w:lvlText w:val="•"/>
      <w:lvlJc w:val="left"/>
      <w:pPr>
        <w:ind w:left="3937" w:hanging="286"/>
      </w:pPr>
      <w:rPr>
        <w:rFonts w:hint="default"/>
        <w:lang w:val="it-IT" w:eastAsia="it-IT" w:bidi="it-IT"/>
      </w:rPr>
    </w:lvl>
    <w:lvl w:ilvl="6" w:tplc="445A8D1E">
      <w:numFmt w:val="bullet"/>
      <w:lvlText w:val="•"/>
      <w:lvlJc w:val="left"/>
      <w:pPr>
        <w:ind w:left="4613" w:hanging="286"/>
      </w:pPr>
      <w:rPr>
        <w:rFonts w:hint="default"/>
        <w:lang w:val="it-IT" w:eastAsia="it-IT" w:bidi="it-IT"/>
      </w:rPr>
    </w:lvl>
    <w:lvl w:ilvl="7" w:tplc="1DD4ACC4">
      <w:numFmt w:val="bullet"/>
      <w:lvlText w:val="•"/>
      <w:lvlJc w:val="left"/>
      <w:pPr>
        <w:ind w:left="5288" w:hanging="286"/>
      </w:pPr>
      <w:rPr>
        <w:rFonts w:hint="default"/>
        <w:lang w:val="it-IT" w:eastAsia="it-IT" w:bidi="it-IT"/>
      </w:rPr>
    </w:lvl>
    <w:lvl w:ilvl="8" w:tplc="4D2613C4">
      <w:numFmt w:val="bullet"/>
      <w:lvlText w:val="•"/>
      <w:lvlJc w:val="left"/>
      <w:pPr>
        <w:ind w:left="5964" w:hanging="286"/>
      </w:pPr>
      <w:rPr>
        <w:rFonts w:hint="default"/>
        <w:lang w:val="it-IT" w:eastAsia="it-IT" w:bidi="it-IT"/>
      </w:rPr>
    </w:lvl>
  </w:abstractNum>
  <w:abstractNum w:abstractNumId="15">
    <w:nsid w:val="59A425C2"/>
    <w:multiLevelType w:val="hybridMultilevel"/>
    <w:tmpl w:val="77846174"/>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074C4"/>
    <w:multiLevelType w:val="hybridMultilevel"/>
    <w:tmpl w:val="C29A3940"/>
    <w:lvl w:ilvl="0" w:tplc="C4E8B364">
      <w:numFmt w:val="bullet"/>
      <w:lvlText w:val=""/>
      <w:lvlJc w:val="left"/>
      <w:pPr>
        <w:ind w:left="553" w:hanging="284"/>
      </w:pPr>
      <w:rPr>
        <w:rFonts w:ascii="Wingdings" w:eastAsia="Wingdings" w:hAnsi="Wingdings" w:cs="Wingdings" w:hint="default"/>
        <w:w w:val="100"/>
        <w:sz w:val="22"/>
        <w:szCs w:val="22"/>
        <w:lang w:val="it-IT" w:eastAsia="it-IT" w:bidi="it-IT"/>
      </w:rPr>
    </w:lvl>
    <w:lvl w:ilvl="1" w:tplc="ABDC8422">
      <w:numFmt w:val="bullet"/>
      <w:lvlText w:val="•"/>
      <w:lvlJc w:val="left"/>
      <w:pPr>
        <w:ind w:left="1235" w:hanging="284"/>
      </w:pPr>
      <w:rPr>
        <w:rFonts w:hint="default"/>
        <w:lang w:val="it-IT" w:eastAsia="it-IT" w:bidi="it-IT"/>
      </w:rPr>
    </w:lvl>
    <w:lvl w:ilvl="2" w:tplc="966E80D2">
      <w:numFmt w:val="bullet"/>
      <w:lvlText w:val="•"/>
      <w:lvlJc w:val="left"/>
      <w:pPr>
        <w:ind w:left="1911" w:hanging="284"/>
      </w:pPr>
      <w:rPr>
        <w:rFonts w:hint="default"/>
        <w:lang w:val="it-IT" w:eastAsia="it-IT" w:bidi="it-IT"/>
      </w:rPr>
    </w:lvl>
    <w:lvl w:ilvl="3" w:tplc="8A404A16">
      <w:numFmt w:val="bullet"/>
      <w:lvlText w:val="•"/>
      <w:lvlJc w:val="left"/>
      <w:pPr>
        <w:ind w:left="2586" w:hanging="284"/>
      </w:pPr>
      <w:rPr>
        <w:rFonts w:hint="default"/>
        <w:lang w:val="it-IT" w:eastAsia="it-IT" w:bidi="it-IT"/>
      </w:rPr>
    </w:lvl>
    <w:lvl w:ilvl="4" w:tplc="BFACA044">
      <w:numFmt w:val="bullet"/>
      <w:lvlText w:val="•"/>
      <w:lvlJc w:val="left"/>
      <w:pPr>
        <w:ind w:left="3262" w:hanging="284"/>
      </w:pPr>
      <w:rPr>
        <w:rFonts w:hint="default"/>
        <w:lang w:val="it-IT" w:eastAsia="it-IT" w:bidi="it-IT"/>
      </w:rPr>
    </w:lvl>
    <w:lvl w:ilvl="5" w:tplc="B9DE3214">
      <w:numFmt w:val="bullet"/>
      <w:lvlText w:val="•"/>
      <w:lvlJc w:val="left"/>
      <w:pPr>
        <w:ind w:left="3937" w:hanging="284"/>
      </w:pPr>
      <w:rPr>
        <w:rFonts w:hint="default"/>
        <w:lang w:val="it-IT" w:eastAsia="it-IT" w:bidi="it-IT"/>
      </w:rPr>
    </w:lvl>
    <w:lvl w:ilvl="6" w:tplc="A84AC1CE">
      <w:numFmt w:val="bullet"/>
      <w:lvlText w:val="•"/>
      <w:lvlJc w:val="left"/>
      <w:pPr>
        <w:ind w:left="4613" w:hanging="284"/>
      </w:pPr>
      <w:rPr>
        <w:rFonts w:hint="default"/>
        <w:lang w:val="it-IT" w:eastAsia="it-IT" w:bidi="it-IT"/>
      </w:rPr>
    </w:lvl>
    <w:lvl w:ilvl="7" w:tplc="731C7C9A">
      <w:numFmt w:val="bullet"/>
      <w:lvlText w:val="•"/>
      <w:lvlJc w:val="left"/>
      <w:pPr>
        <w:ind w:left="5288" w:hanging="284"/>
      </w:pPr>
      <w:rPr>
        <w:rFonts w:hint="default"/>
        <w:lang w:val="it-IT" w:eastAsia="it-IT" w:bidi="it-IT"/>
      </w:rPr>
    </w:lvl>
    <w:lvl w:ilvl="8" w:tplc="7C0C5028">
      <w:numFmt w:val="bullet"/>
      <w:lvlText w:val="•"/>
      <w:lvlJc w:val="left"/>
      <w:pPr>
        <w:ind w:left="5964" w:hanging="284"/>
      </w:pPr>
      <w:rPr>
        <w:rFonts w:hint="default"/>
        <w:lang w:val="it-IT" w:eastAsia="it-IT" w:bidi="it-IT"/>
      </w:rPr>
    </w:lvl>
  </w:abstractNum>
  <w:abstractNum w:abstractNumId="17">
    <w:nsid w:val="63561F93"/>
    <w:multiLevelType w:val="hybridMultilevel"/>
    <w:tmpl w:val="FBD60D80"/>
    <w:lvl w:ilvl="0" w:tplc="2298934C">
      <w:numFmt w:val="bullet"/>
      <w:lvlText w:val=""/>
      <w:lvlJc w:val="left"/>
      <w:pPr>
        <w:ind w:left="553" w:hanging="286"/>
      </w:pPr>
      <w:rPr>
        <w:rFonts w:ascii="Wingdings" w:eastAsia="Wingdings" w:hAnsi="Wingdings" w:cs="Wingdings" w:hint="default"/>
        <w:w w:val="100"/>
        <w:sz w:val="22"/>
        <w:szCs w:val="22"/>
        <w:lang w:val="it-IT" w:eastAsia="it-IT" w:bidi="it-IT"/>
      </w:rPr>
    </w:lvl>
    <w:lvl w:ilvl="1" w:tplc="421EEC66">
      <w:numFmt w:val="bullet"/>
      <w:lvlText w:val="•"/>
      <w:lvlJc w:val="left"/>
      <w:pPr>
        <w:ind w:left="1235" w:hanging="286"/>
      </w:pPr>
      <w:rPr>
        <w:rFonts w:hint="default"/>
        <w:lang w:val="it-IT" w:eastAsia="it-IT" w:bidi="it-IT"/>
      </w:rPr>
    </w:lvl>
    <w:lvl w:ilvl="2" w:tplc="AA4CC660">
      <w:numFmt w:val="bullet"/>
      <w:lvlText w:val="•"/>
      <w:lvlJc w:val="left"/>
      <w:pPr>
        <w:ind w:left="1911" w:hanging="286"/>
      </w:pPr>
      <w:rPr>
        <w:rFonts w:hint="default"/>
        <w:lang w:val="it-IT" w:eastAsia="it-IT" w:bidi="it-IT"/>
      </w:rPr>
    </w:lvl>
    <w:lvl w:ilvl="3" w:tplc="E35CC4D0">
      <w:numFmt w:val="bullet"/>
      <w:lvlText w:val="•"/>
      <w:lvlJc w:val="left"/>
      <w:pPr>
        <w:ind w:left="2586" w:hanging="286"/>
      </w:pPr>
      <w:rPr>
        <w:rFonts w:hint="default"/>
        <w:lang w:val="it-IT" w:eastAsia="it-IT" w:bidi="it-IT"/>
      </w:rPr>
    </w:lvl>
    <w:lvl w:ilvl="4" w:tplc="E8AA81B4">
      <w:numFmt w:val="bullet"/>
      <w:lvlText w:val="•"/>
      <w:lvlJc w:val="left"/>
      <w:pPr>
        <w:ind w:left="3262" w:hanging="286"/>
      </w:pPr>
      <w:rPr>
        <w:rFonts w:hint="default"/>
        <w:lang w:val="it-IT" w:eastAsia="it-IT" w:bidi="it-IT"/>
      </w:rPr>
    </w:lvl>
    <w:lvl w:ilvl="5" w:tplc="6F466A96">
      <w:numFmt w:val="bullet"/>
      <w:lvlText w:val="•"/>
      <w:lvlJc w:val="left"/>
      <w:pPr>
        <w:ind w:left="3937" w:hanging="286"/>
      </w:pPr>
      <w:rPr>
        <w:rFonts w:hint="default"/>
        <w:lang w:val="it-IT" w:eastAsia="it-IT" w:bidi="it-IT"/>
      </w:rPr>
    </w:lvl>
    <w:lvl w:ilvl="6" w:tplc="9C3EA2B2">
      <w:numFmt w:val="bullet"/>
      <w:lvlText w:val="•"/>
      <w:lvlJc w:val="left"/>
      <w:pPr>
        <w:ind w:left="4613" w:hanging="286"/>
      </w:pPr>
      <w:rPr>
        <w:rFonts w:hint="default"/>
        <w:lang w:val="it-IT" w:eastAsia="it-IT" w:bidi="it-IT"/>
      </w:rPr>
    </w:lvl>
    <w:lvl w:ilvl="7" w:tplc="355ECB34">
      <w:numFmt w:val="bullet"/>
      <w:lvlText w:val="•"/>
      <w:lvlJc w:val="left"/>
      <w:pPr>
        <w:ind w:left="5288" w:hanging="286"/>
      </w:pPr>
      <w:rPr>
        <w:rFonts w:hint="default"/>
        <w:lang w:val="it-IT" w:eastAsia="it-IT" w:bidi="it-IT"/>
      </w:rPr>
    </w:lvl>
    <w:lvl w:ilvl="8" w:tplc="0EF88E9E">
      <w:numFmt w:val="bullet"/>
      <w:lvlText w:val="•"/>
      <w:lvlJc w:val="left"/>
      <w:pPr>
        <w:ind w:left="5964" w:hanging="286"/>
      </w:pPr>
      <w:rPr>
        <w:rFonts w:hint="default"/>
        <w:lang w:val="it-IT" w:eastAsia="it-IT" w:bidi="it-IT"/>
      </w:rPr>
    </w:lvl>
  </w:abstractNum>
  <w:abstractNum w:abstractNumId="18">
    <w:nsid w:val="6C1D5652"/>
    <w:multiLevelType w:val="hybridMultilevel"/>
    <w:tmpl w:val="928227E6"/>
    <w:lvl w:ilvl="0" w:tplc="0410000D">
      <w:start w:val="1"/>
      <w:numFmt w:val="bullet"/>
      <w:lvlText w:val=""/>
      <w:lvlJc w:val="left"/>
      <w:pPr>
        <w:ind w:left="152" w:hanging="360"/>
      </w:pPr>
      <w:rPr>
        <w:rFonts w:ascii="Wingdings" w:hAnsi="Wingdings" w:hint="default"/>
      </w:rPr>
    </w:lvl>
    <w:lvl w:ilvl="1" w:tplc="04100003" w:tentative="1">
      <w:start w:val="1"/>
      <w:numFmt w:val="bullet"/>
      <w:lvlText w:val="o"/>
      <w:lvlJc w:val="left"/>
      <w:pPr>
        <w:ind w:left="872" w:hanging="360"/>
      </w:pPr>
      <w:rPr>
        <w:rFonts w:ascii="Courier New" w:hAnsi="Courier New" w:cs="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cs="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cs="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9">
    <w:nsid w:val="739B483B"/>
    <w:multiLevelType w:val="hybridMultilevel"/>
    <w:tmpl w:val="8602A4C6"/>
    <w:lvl w:ilvl="0" w:tplc="AFF6EE70">
      <w:numFmt w:val="bullet"/>
      <w:lvlText w:val=""/>
      <w:lvlJc w:val="left"/>
      <w:pPr>
        <w:ind w:left="553" w:hanging="286"/>
      </w:pPr>
      <w:rPr>
        <w:rFonts w:ascii="Wingdings" w:eastAsia="Wingdings" w:hAnsi="Wingdings" w:cs="Wingdings" w:hint="default"/>
        <w:w w:val="100"/>
        <w:sz w:val="22"/>
        <w:szCs w:val="22"/>
        <w:lang w:val="it-IT" w:eastAsia="it-IT" w:bidi="it-IT"/>
      </w:rPr>
    </w:lvl>
    <w:lvl w:ilvl="1" w:tplc="C0A03644">
      <w:numFmt w:val="bullet"/>
      <w:lvlText w:val="•"/>
      <w:lvlJc w:val="left"/>
      <w:pPr>
        <w:ind w:left="1235" w:hanging="286"/>
      </w:pPr>
      <w:rPr>
        <w:rFonts w:hint="default"/>
        <w:lang w:val="it-IT" w:eastAsia="it-IT" w:bidi="it-IT"/>
      </w:rPr>
    </w:lvl>
    <w:lvl w:ilvl="2" w:tplc="42402212">
      <w:numFmt w:val="bullet"/>
      <w:lvlText w:val="•"/>
      <w:lvlJc w:val="left"/>
      <w:pPr>
        <w:ind w:left="1911" w:hanging="286"/>
      </w:pPr>
      <w:rPr>
        <w:rFonts w:hint="default"/>
        <w:lang w:val="it-IT" w:eastAsia="it-IT" w:bidi="it-IT"/>
      </w:rPr>
    </w:lvl>
    <w:lvl w:ilvl="3" w:tplc="7BB443E0">
      <w:numFmt w:val="bullet"/>
      <w:lvlText w:val="•"/>
      <w:lvlJc w:val="left"/>
      <w:pPr>
        <w:ind w:left="2586" w:hanging="286"/>
      </w:pPr>
      <w:rPr>
        <w:rFonts w:hint="default"/>
        <w:lang w:val="it-IT" w:eastAsia="it-IT" w:bidi="it-IT"/>
      </w:rPr>
    </w:lvl>
    <w:lvl w:ilvl="4" w:tplc="47B41C92">
      <w:numFmt w:val="bullet"/>
      <w:lvlText w:val="•"/>
      <w:lvlJc w:val="left"/>
      <w:pPr>
        <w:ind w:left="3262" w:hanging="286"/>
      </w:pPr>
      <w:rPr>
        <w:rFonts w:hint="default"/>
        <w:lang w:val="it-IT" w:eastAsia="it-IT" w:bidi="it-IT"/>
      </w:rPr>
    </w:lvl>
    <w:lvl w:ilvl="5" w:tplc="615C80E8">
      <w:numFmt w:val="bullet"/>
      <w:lvlText w:val="•"/>
      <w:lvlJc w:val="left"/>
      <w:pPr>
        <w:ind w:left="3937" w:hanging="286"/>
      </w:pPr>
      <w:rPr>
        <w:rFonts w:hint="default"/>
        <w:lang w:val="it-IT" w:eastAsia="it-IT" w:bidi="it-IT"/>
      </w:rPr>
    </w:lvl>
    <w:lvl w:ilvl="6" w:tplc="DE1439F6">
      <w:numFmt w:val="bullet"/>
      <w:lvlText w:val="•"/>
      <w:lvlJc w:val="left"/>
      <w:pPr>
        <w:ind w:left="4613" w:hanging="286"/>
      </w:pPr>
      <w:rPr>
        <w:rFonts w:hint="default"/>
        <w:lang w:val="it-IT" w:eastAsia="it-IT" w:bidi="it-IT"/>
      </w:rPr>
    </w:lvl>
    <w:lvl w:ilvl="7" w:tplc="23468E84">
      <w:numFmt w:val="bullet"/>
      <w:lvlText w:val="•"/>
      <w:lvlJc w:val="left"/>
      <w:pPr>
        <w:ind w:left="5288" w:hanging="286"/>
      </w:pPr>
      <w:rPr>
        <w:rFonts w:hint="default"/>
        <w:lang w:val="it-IT" w:eastAsia="it-IT" w:bidi="it-IT"/>
      </w:rPr>
    </w:lvl>
    <w:lvl w:ilvl="8" w:tplc="F886EC58">
      <w:numFmt w:val="bullet"/>
      <w:lvlText w:val="•"/>
      <w:lvlJc w:val="left"/>
      <w:pPr>
        <w:ind w:left="5964" w:hanging="286"/>
      </w:pPr>
      <w:rPr>
        <w:rFonts w:hint="default"/>
        <w:lang w:val="it-IT" w:eastAsia="it-IT" w:bidi="it-IT"/>
      </w:rPr>
    </w:lvl>
  </w:abstractNum>
  <w:abstractNum w:abstractNumId="20">
    <w:nsid w:val="7F790DC7"/>
    <w:multiLevelType w:val="hybridMultilevel"/>
    <w:tmpl w:val="917484D8"/>
    <w:lvl w:ilvl="0" w:tplc="BFE67D3A">
      <w:numFmt w:val="bullet"/>
      <w:lvlText w:val=""/>
      <w:lvlJc w:val="left"/>
      <w:pPr>
        <w:ind w:left="553" w:hanging="284"/>
      </w:pPr>
      <w:rPr>
        <w:rFonts w:ascii="Wingdings" w:eastAsia="Wingdings" w:hAnsi="Wingdings" w:cs="Wingdings" w:hint="default"/>
        <w:w w:val="100"/>
        <w:sz w:val="22"/>
        <w:szCs w:val="22"/>
        <w:lang w:val="it-IT" w:eastAsia="it-IT" w:bidi="it-IT"/>
      </w:rPr>
    </w:lvl>
    <w:lvl w:ilvl="1" w:tplc="AA0C3C12">
      <w:numFmt w:val="bullet"/>
      <w:lvlText w:val="•"/>
      <w:lvlJc w:val="left"/>
      <w:pPr>
        <w:ind w:left="1235" w:hanging="284"/>
      </w:pPr>
      <w:rPr>
        <w:rFonts w:hint="default"/>
        <w:lang w:val="it-IT" w:eastAsia="it-IT" w:bidi="it-IT"/>
      </w:rPr>
    </w:lvl>
    <w:lvl w:ilvl="2" w:tplc="CD58277A">
      <w:numFmt w:val="bullet"/>
      <w:lvlText w:val="•"/>
      <w:lvlJc w:val="left"/>
      <w:pPr>
        <w:ind w:left="1911" w:hanging="284"/>
      </w:pPr>
      <w:rPr>
        <w:rFonts w:hint="default"/>
        <w:lang w:val="it-IT" w:eastAsia="it-IT" w:bidi="it-IT"/>
      </w:rPr>
    </w:lvl>
    <w:lvl w:ilvl="3" w:tplc="C7186A0A">
      <w:numFmt w:val="bullet"/>
      <w:lvlText w:val="•"/>
      <w:lvlJc w:val="left"/>
      <w:pPr>
        <w:ind w:left="2586" w:hanging="284"/>
      </w:pPr>
      <w:rPr>
        <w:rFonts w:hint="default"/>
        <w:lang w:val="it-IT" w:eastAsia="it-IT" w:bidi="it-IT"/>
      </w:rPr>
    </w:lvl>
    <w:lvl w:ilvl="4" w:tplc="95F0B5C2">
      <w:numFmt w:val="bullet"/>
      <w:lvlText w:val="•"/>
      <w:lvlJc w:val="left"/>
      <w:pPr>
        <w:ind w:left="3262" w:hanging="284"/>
      </w:pPr>
      <w:rPr>
        <w:rFonts w:hint="default"/>
        <w:lang w:val="it-IT" w:eastAsia="it-IT" w:bidi="it-IT"/>
      </w:rPr>
    </w:lvl>
    <w:lvl w:ilvl="5" w:tplc="41DE35A4">
      <w:numFmt w:val="bullet"/>
      <w:lvlText w:val="•"/>
      <w:lvlJc w:val="left"/>
      <w:pPr>
        <w:ind w:left="3938" w:hanging="284"/>
      </w:pPr>
      <w:rPr>
        <w:rFonts w:hint="default"/>
        <w:lang w:val="it-IT" w:eastAsia="it-IT" w:bidi="it-IT"/>
      </w:rPr>
    </w:lvl>
    <w:lvl w:ilvl="6" w:tplc="28EA274C">
      <w:numFmt w:val="bullet"/>
      <w:lvlText w:val="•"/>
      <w:lvlJc w:val="left"/>
      <w:pPr>
        <w:ind w:left="4613" w:hanging="284"/>
      </w:pPr>
      <w:rPr>
        <w:rFonts w:hint="default"/>
        <w:lang w:val="it-IT" w:eastAsia="it-IT" w:bidi="it-IT"/>
      </w:rPr>
    </w:lvl>
    <w:lvl w:ilvl="7" w:tplc="1382B952">
      <w:numFmt w:val="bullet"/>
      <w:lvlText w:val="•"/>
      <w:lvlJc w:val="left"/>
      <w:pPr>
        <w:ind w:left="5289" w:hanging="284"/>
      </w:pPr>
      <w:rPr>
        <w:rFonts w:hint="default"/>
        <w:lang w:val="it-IT" w:eastAsia="it-IT" w:bidi="it-IT"/>
      </w:rPr>
    </w:lvl>
    <w:lvl w:ilvl="8" w:tplc="136464E6">
      <w:numFmt w:val="bullet"/>
      <w:lvlText w:val="•"/>
      <w:lvlJc w:val="left"/>
      <w:pPr>
        <w:ind w:left="5964" w:hanging="284"/>
      </w:pPr>
      <w:rPr>
        <w:rFonts w:hint="default"/>
        <w:lang w:val="it-IT" w:eastAsia="it-IT" w:bidi="it-IT"/>
      </w:rPr>
    </w:lvl>
  </w:abstractNum>
  <w:num w:numId="1">
    <w:abstractNumId w:val="2"/>
  </w:num>
  <w:num w:numId="2">
    <w:abstractNumId w:val="10"/>
  </w:num>
  <w:num w:numId="3">
    <w:abstractNumId w:val="18"/>
  </w:num>
  <w:num w:numId="4">
    <w:abstractNumId w:val="7"/>
  </w:num>
  <w:num w:numId="5">
    <w:abstractNumId w:val="3"/>
  </w:num>
  <w:num w:numId="6">
    <w:abstractNumId w:val="11"/>
  </w:num>
  <w:num w:numId="7">
    <w:abstractNumId w:val="19"/>
  </w:num>
  <w:num w:numId="8">
    <w:abstractNumId w:val="12"/>
  </w:num>
  <w:num w:numId="9">
    <w:abstractNumId w:val="17"/>
  </w:num>
  <w:num w:numId="10">
    <w:abstractNumId w:val="14"/>
  </w:num>
  <w:num w:numId="11">
    <w:abstractNumId w:val="16"/>
  </w:num>
  <w:num w:numId="12">
    <w:abstractNumId w:val="13"/>
  </w:num>
  <w:num w:numId="13">
    <w:abstractNumId w:val="8"/>
  </w:num>
  <w:num w:numId="14">
    <w:abstractNumId w:val="20"/>
  </w:num>
  <w:num w:numId="15">
    <w:abstractNumId w:val="4"/>
  </w:num>
  <w:num w:numId="16">
    <w:abstractNumId w:val="15"/>
  </w:num>
  <w:num w:numId="17">
    <w:abstractNumId w:val="5"/>
  </w:num>
  <w:num w:numId="18">
    <w:abstractNumId w:val="6"/>
  </w:num>
  <w:num w:numId="19">
    <w:abstractNumId w:val="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EA"/>
    <w:rsid w:val="00267AEA"/>
    <w:rsid w:val="0028350D"/>
    <w:rsid w:val="00370549"/>
    <w:rsid w:val="00464256"/>
    <w:rsid w:val="00467C0C"/>
    <w:rsid w:val="005B1D6C"/>
    <w:rsid w:val="005C0FDE"/>
    <w:rsid w:val="005C7D8A"/>
    <w:rsid w:val="00706508"/>
    <w:rsid w:val="007540CF"/>
    <w:rsid w:val="00817766"/>
    <w:rsid w:val="008A36E4"/>
    <w:rsid w:val="008B74D9"/>
    <w:rsid w:val="008C61B1"/>
    <w:rsid w:val="009917E4"/>
    <w:rsid w:val="00A078B0"/>
    <w:rsid w:val="00C4457A"/>
    <w:rsid w:val="00C53BB3"/>
    <w:rsid w:val="00C6387B"/>
    <w:rsid w:val="00D526D1"/>
    <w:rsid w:val="00DA392E"/>
    <w:rsid w:val="00EA2C71"/>
    <w:rsid w:val="00EB089E"/>
    <w:rsid w:val="00F61700"/>
    <w:rsid w:val="00FB7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AEA"/>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semiHidden/>
    <w:unhideWhenUsed/>
    <w:qFormat/>
    <w:rsid w:val="00A078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qFormat/>
    <w:rsid w:val="00267AEA"/>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A078B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267AEA"/>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rsid w:val="00267AEA"/>
    <w:pPr>
      <w:jc w:val="both"/>
    </w:pPr>
    <w:rPr>
      <w:sz w:val="24"/>
    </w:rPr>
  </w:style>
  <w:style w:type="character" w:customStyle="1" w:styleId="Corpodeltesto2Carattere">
    <w:name w:val="Corpo del testo 2 Carattere"/>
    <w:basedOn w:val="Carpredefinitoparagrafo"/>
    <w:link w:val="Corpodeltesto2"/>
    <w:rsid w:val="00267AE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267AEA"/>
    <w:pPr>
      <w:ind w:left="720"/>
      <w:contextualSpacing/>
      <w:jc w:val="both"/>
    </w:pPr>
    <w:rPr>
      <w:rFonts w:eastAsia="SimSun"/>
      <w:sz w:val="24"/>
      <w:szCs w:val="24"/>
      <w:lang w:eastAsia="zh-CN"/>
    </w:rPr>
  </w:style>
  <w:style w:type="paragraph" w:styleId="Intestazione">
    <w:name w:val="header"/>
    <w:basedOn w:val="Normale"/>
    <w:link w:val="IntestazioneCarattere"/>
    <w:unhideWhenUsed/>
    <w:rsid w:val="00267AEA"/>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267AEA"/>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267AEA"/>
    <w:pPr>
      <w:spacing w:after="120"/>
    </w:pPr>
  </w:style>
  <w:style w:type="character" w:customStyle="1" w:styleId="CorpodeltestoCarattere">
    <w:name w:val="Corpo del testo Carattere"/>
    <w:basedOn w:val="Carpredefinitoparagrafo"/>
    <w:uiPriority w:val="99"/>
    <w:semiHidden/>
    <w:rsid w:val="00267AEA"/>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267AEA"/>
    <w:rPr>
      <w:rFonts w:ascii="Times New Roman" w:eastAsia="Times New Roman" w:hAnsi="Times New Roman" w:cs="Times New Roman"/>
      <w:sz w:val="20"/>
      <w:szCs w:val="20"/>
      <w:lang w:eastAsia="it-IT"/>
    </w:rPr>
  </w:style>
  <w:style w:type="table" w:styleId="Grigliatabella">
    <w:name w:val="Table Grid"/>
    <w:basedOn w:val="Tabellanormale"/>
    <w:uiPriority w:val="59"/>
    <w:rsid w:val="0026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semiHidden/>
    <w:rsid w:val="00267AEA"/>
    <w:rPr>
      <w:color w:val="0000FF"/>
      <w:u w:val="single"/>
    </w:rPr>
  </w:style>
  <w:style w:type="table" w:customStyle="1" w:styleId="TableNormal">
    <w:name w:val="Table Normal"/>
    <w:unhideWhenUsed/>
    <w:qFormat/>
    <w:rsid w:val="00267A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67AEA"/>
    <w:pPr>
      <w:widowControl w:val="0"/>
      <w:autoSpaceDE w:val="0"/>
      <w:autoSpaceDN w:val="0"/>
      <w:ind w:left="105"/>
    </w:pPr>
    <w:rPr>
      <w:sz w:val="22"/>
      <w:szCs w:val="22"/>
      <w:lang w:bidi="it-IT"/>
    </w:rPr>
  </w:style>
  <w:style w:type="paragraph" w:styleId="Testofumetto">
    <w:name w:val="Balloon Text"/>
    <w:basedOn w:val="Normale"/>
    <w:link w:val="TestofumettoCarattere"/>
    <w:uiPriority w:val="99"/>
    <w:semiHidden/>
    <w:unhideWhenUsed/>
    <w:rsid w:val="00C53B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3BB3"/>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semiHidden/>
    <w:rsid w:val="00A078B0"/>
    <w:rPr>
      <w:rFonts w:asciiTheme="majorHAnsi" w:eastAsiaTheme="majorEastAsia" w:hAnsiTheme="majorHAnsi" w:cstheme="majorBidi"/>
      <w:b/>
      <w:bCs/>
      <w:color w:val="4F81BD" w:themeColor="accent1"/>
      <w:sz w:val="26"/>
      <w:szCs w:val="26"/>
      <w:lang w:eastAsia="it-IT"/>
    </w:rPr>
  </w:style>
  <w:style w:type="character" w:customStyle="1" w:styleId="Titolo5Carattere">
    <w:name w:val="Titolo 5 Carattere"/>
    <w:basedOn w:val="Carpredefinitoparagrafo"/>
    <w:link w:val="Titolo5"/>
    <w:uiPriority w:val="9"/>
    <w:semiHidden/>
    <w:rsid w:val="00A078B0"/>
    <w:rPr>
      <w:rFonts w:asciiTheme="majorHAnsi" w:eastAsiaTheme="majorEastAsia" w:hAnsiTheme="majorHAnsi" w:cstheme="majorBidi"/>
      <w:color w:val="243F60" w:themeColor="accent1" w:themeShade="7F"/>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AEA"/>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semiHidden/>
    <w:unhideWhenUsed/>
    <w:qFormat/>
    <w:rsid w:val="00A078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qFormat/>
    <w:rsid w:val="00267AEA"/>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A078B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267AEA"/>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rsid w:val="00267AEA"/>
    <w:pPr>
      <w:jc w:val="both"/>
    </w:pPr>
    <w:rPr>
      <w:sz w:val="24"/>
    </w:rPr>
  </w:style>
  <w:style w:type="character" w:customStyle="1" w:styleId="Corpodeltesto2Carattere">
    <w:name w:val="Corpo del testo 2 Carattere"/>
    <w:basedOn w:val="Carpredefinitoparagrafo"/>
    <w:link w:val="Corpodeltesto2"/>
    <w:rsid w:val="00267AEA"/>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267AEA"/>
    <w:pPr>
      <w:ind w:left="720"/>
      <w:contextualSpacing/>
      <w:jc w:val="both"/>
    </w:pPr>
    <w:rPr>
      <w:rFonts w:eastAsia="SimSun"/>
      <w:sz w:val="24"/>
      <w:szCs w:val="24"/>
      <w:lang w:eastAsia="zh-CN"/>
    </w:rPr>
  </w:style>
  <w:style w:type="paragraph" w:styleId="Intestazione">
    <w:name w:val="header"/>
    <w:basedOn w:val="Normale"/>
    <w:link w:val="IntestazioneCarattere"/>
    <w:unhideWhenUsed/>
    <w:rsid w:val="00267AEA"/>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267AEA"/>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267AEA"/>
    <w:pPr>
      <w:spacing w:after="120"/>
    </w:pPr>
  </w:style>
  <w:style w:type="character" w:customStyle="1" w:styleId="CorpodeltestoCarattere">
    <w:name w:val="Corpo del testo Carattere"/>
    <w:basedOn w:val="Carpredefinitoparagrafo"/>
    <w:uiPriority w:val="99"/>
    <w:semiHidden/>
    <w:rsid w:val="00267AEA"/>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267AEA"/>
    <w:rPr>
      <w:rFonts w:ascii="Times New Roman" w:eastAsia="Times New Roman" w:hAnsi="Times New Roman" w:cs="Times New Roman"/>
      <w:sz w:val="20"/>
      <w:szCs w:val="20"/>
      <w:lang w:eastAsia="it-IT"/>
    </w:rPr>
  </w:style>
  <w:style w:type="table" w:styleId="Grigliatabella">
    <w:name w:val="Table Grid"/>
    <w:basedOn w:val="Tabellanormale"/>
    <w:uiPriority w:val="59"/>
    <w:rsid w:val="0026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semiHidden/>
    <w:rsid w:val="00267AEA"/>
    <w:rPr>
      <w:color w:val="0000FF"/>
      <w:u w:val="single"/>
    </w:rPr>
  </w:style>
  <w:style w:type="table" w:customStyle="1" w:styleId="TableNormal">
    <w:name w:val="Table Normal"/>
    <w:unhideWhenUsed/>
    <w:qFormat/>
    <w:rsid w:val="00267A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67AEA"/>
    <w:pPr>
      <w:widowControl w:val="0"/>
      <w:autoSpaceDE w:val="0"/>
      <w:autoSpaceDN w:val="0"/>
      <w:ind w:left="105"/>
    </w:pPr>
    <w:rPr>
      <w:sz w:val="22"/>
      <w:szCs w:val="22"/>
      <w:lang w:bidi="it-IT"/>
    </w:rPr>
  </w:style>
  <w:style w:type="paragraph" w:styleId="Testofumetto">
    <w:name w:val="Balloon Text"/>
    <w:basedOn w:val="Normale"/>
    <w:link w:val="TestofumettoCarattere"/>
    <w:uiPriority w:val="99"/>
    <w:semiHidden/>
    <w:unhideWhenUsed/>
    <w:rsid w:val="00C53B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3BB3"/>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semiHidden/>
    <w:rsid w:val="00A078B0"/>
    <w:rPr>
      <w:rFonts w:asciiTheme="majorHAnsi" w:eastAsiaTheme="majorEastAsia" w:hAnsiTheme="majorHAnsi" w:cstheme="majorBidi"/>
      <w:b/>
      <w:bCs/>
      <w:color w:val="4F81BD" w:themeColor="accent1"/>
      <w:sz w:val="26"/>
      <w:szCs w:val="26"/>
      <w:lang w:eastAsia="it-IT"/>
    </w:rPr>
  </w:style>
  <w:style w:type="character" w:customStyle="1" w:styleId="Titolo5Carattere">
    <w:name w:val="Titolo 5 Carattere"/>
    <w:basedOn w:val="Carpredefinitoparagrafo"/>
    <w:link w:val="Titolo5"/>
    <w:uiPriority w:val="9"/>
    <w:semiHidden/>
    <w:rsid w:val="00A078B0"/>
    <w:rPr>
      <w:rFonts w:asciiTheme="majorHAnsi" w:eastAsiaTheme="majorEastAsia" w:hAnsiTheme="majorHAnsi" w:cstheme="majorBidi"/>
      <w:color w:val="243F60" w:themeColor="accent1" w:themeShade="7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etField('BoxNorma','view','Norm');setField('BoxNorma','id','25413');saveForm('BoxNorm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truzione.it/alfresco/d/d/workspace/SpacesStore/da61b5db-024f-47bf-b2ab-e5c130d2d4e5/dpr122_2009.pdf" TargetMode="External"/><Relationship Id="rId12" Type="http://schemas.openxmlformats.org/officeDocument/2006/relationships/hyperlink" Target="http://www.istruzione.it/alfresco/d/d/workspace/SpacesStore/da61b5db-024f-47bf-b2ab-e5c130d2d4e5/dpr122_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cgil.it/leggi-normative/documenti/circolari-ministeriali/circolare-ministeriale-3050-del-4-ottobre-2018-esame-di-stato-istruzione-secondaria-di-secondo-grado-a-s-2018-2019-prime-indicazioni-operative.flc" TargetMode="External"/><Relationship Id="rId11" Type="http://schemas.openxmlformats.org/officeDocument/2006/relationships/hyperlink" Target="javascript:setField('BoxNorma','view','Norm');setField('BoxNorma','id','');setField('BoxNorma','addingtitle','aW50ZXNhIHN0aXB1bGF0YSBpbCAyNyBmZWJicmFpbyAxOTg3');saveForm('BoxNorma')" TargetMode="External"/><Relationship Id="rId5" Type="http://schemas.openxmlformats.org/officeDocument/2006/relationships/webSettings" Target="webSettings.xml"/><Relationship Id="rId10" Type="http://schemas.openxmlformats.org/officeDocument/2006/relationships/hyperlink" Target="javascript:setField('BoxNorma','view','Norm');setField('BoxNorma','id','');setField('BoxNorma','addingtitle','TGVnZ2Ugbi4gMTAxLzE5ODk=');saveForm('BoxNorma')" TargetMode="External"/><Relationship Id="rId4" Type="http://schemas.openxmlformats.org/officeDocument/2006/relationships/settings" Target="settings.xml"/><Relationship Id="rId9" Type="http://schemas.openxmlformats.org/officeDocument/2006/relationships/hyperlink" Target="javascript:setField('BoxNorma','view','Norm');setField('BoxNorma','id','');setField('BoxNorma','addingtitle','TGVnZ2Ugbi4gNTE2LzE5ODg=');saveForm('BoxNorm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3660</Words>
  <Characters>20865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Docenti02</dc:creator>
  <cp:lastModifiedBy>Utente</cp:lastModifiedBy>
  <cp:revision>8</cp:revision>
  <cp:lastPrinted>2019-06-07T08:15:00Z</cp:lastPrinted>
  <dcterms:created xsi:type="dcterms:W3CDTF">2019-06-07T16:37:00Z</dcterms:created>
  <dcterms:modified xsi:type="dcterms:W3CDTF">2019-06-09T14:07:00Z</dcterms:modified>
</cp:coreProperties>
</file>